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/>
          <w:noProof/>
        </w:rPr>
        <w:drawing>
          <wp:inline distT="0" distB="0" distL="0" distR="0" wp14:anchorId="270FA185" wp14:editId="1DB44109">
            <wp:extent cx="931545" cy="102679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E" w:rsidRPr="00077DDE" w:rsidRDefault="00077DDE" w:rsidP="00077DDE">
      <w:pPr>
        <w:pStyle w:val="a5"/>
        <w:rPr>
          <w:rFonts w:ascii="Times New Roman" w:hAnsi="Times New Roman" w:cs="Times New Roman"/>
          <w:b/>
          <w:bCs/>
          <w:sz w:val="20"/>
        </w:rPr>
      </w:pPr>
    </w:p>
    <w:p w:rsidR="00077DDE" w:rsidRPr="00077DDE" w:rsidRDefault="00077DDE" w:rsidP="00077DDE">
      <w:pPr>
        <w:pStyle w:val="a5"/>
        <w:jc w:val="center"/>
        <w:rPr>
          <w:rFonts w:ascii="Times New Roman" w:hAnsi="Times New Roman" w:cs="Times New Roman"/>
          <w:b/>
          <w:bCs/>
          <w:sz w:val="20"/>
        </w:rPr>
      </w:pPr>
      <w:r w:rsidRPr="00077DDE">
        <w:rPr>
          <w:rFonts w:ascii="Times New Roman" w:hAnsi="Times New Roman" w:cs="Times New Roman"/>
          <w:bCs/>
          <w:sz w:val="20"/>
        </w:rPr>
        <w:t>ФЕДЕРАЛЬНАЯ СЛУЖБА ПО НАДЗОРУ В СФЕРЕ ЗАЩИТЫ ПРАВ ПОТРЕБИТЕЛЕЙ И БЛАГОПОЛУЧИЯ ЧЕЛОВЕКА</w:t>
      </w:r>
    </w:p>
    <w:p w:rsidR="00077DDE" w:rsidRDefault="00077DDE" w:rsidP="00077DDE">
      <w:pPr>
        <w:pStyle w:val="ad"/>
        <w:rPr>
          <w:b w:val="0"/>
          <w:sz w:val="18"/>
        </w:rPr>
      </w:pPr>
      <w:r w:rsidRPr="00077DDE">
        <w:rPr>
          <w:b w:val="0"/>
          <w:bCs/>
          <w:sz w:val="18"/>
        </w:rPr>
        <w:t>У</w:t>
      </w:r>
      <w:r w:rsidRPr="00077DDE">
        <w:rPr>
          <w:b w:val="0"/>
          <w:sz w:val="18"/>
        </w:rPr>
        <w:t xml:space="preserve">правление Федеральной службы по надзору в сфере защиты прав потребителей и благополучия человека </w:t>
      </w:r>
      <w:proofErr w:type="gramStart"/>
      <w:r w:rsidRPr="00077DDE">
        <w:rPr>
          <w:b w:val="0"/>
          <w:sz w:val="18"/>
        </w:rPr>
        <w:t>по</w:t>
      </w:r>
      <w:proofErr w:type="gramEnd"/>
    </w:p>
    <w:p w:rsidR="00803FF9" w:rsidRPr="00077DDE" w:rsidRDefault="00803FF9" w:rsidP="00077DDE">
      <w:pPr>
        <w:pStyle w:val="ad"/>
        <w:rPr>
          <w:b w:val="0"/>
          <w:sz w:val="18"/>
        </w:rPr>
      </w:pPr>
      <w:r>
        <w:rPr>
          <w:b w:val="0"/>
          <w:sz w:val="18"/>
        </w:rPr>
        <w:t xml:space="preserve">Республике Дагестан </w:t>
      </w:r>
    </w:p>
    <w:p w:rsidR="00077DDE" w:rsidRPr="00077DDE" w:rsidRDefault="00077DDE" w:rsidP="00077DDE">
      <w:pPr>
        <w:pStyle w:val="ad"/>
        <w:rPr>
          <w:b w:val="0"/>
          <w:sz w:val="18"/>
          <w:szCs w:val="22"/>
        </w:rPr>
      </w:pPr>
    </w:p>
    <w:p w:rsidR="00077DDE" w:rsidRPr="00077DDE" w:rsidRDefault="00077DDE" w:rsidP="00077DDE">
      <w:pPr>
        <w:pBdr>
          <w:top w:val="single" w:sz="4" w:space="1" w:color="auto"/>
        </w:pBdr>
        <w:spacing w:after="360"/>
        <w:jc w:val="center"/>
        <w:rPr>
          <w:sz w:val="20"/>
        </w:rPr>
      </w:pPr>
      <w:r w:rsidRPr="00077DDE">
        <w:rPr>
          <w:sz w:val="20"/>
        </w:rPr>
        <w:t>(наименование территориального органа государственного контроля (надзора))</w:t>
      </w:r>
    </w:p>
    <w:p w:rsidR="00A44C5D" w:rsidRPr="008515E7" w:rsidRDefault="00A44C5D" w:rsidP="00A44C5D">
      <w:pPr>
        <w:jc w:val="center"/>
        <w:rPr>
          <w:sz w:val="16"/>
        </w:rPr>
      </w:pPr>
    </w:p>
    <w:p w:rsidR="002C4B17" w:rsidRPr="00FB46CA" w:rsidRDefault="002C4B17" w:rsidP="002C4B17">
      <w:pPr>
        <w:pStyle w:val="a3"/>
        <w:rPr>
          <w:rFonts w:ascii="Times New Roman" w:hAnsi="Times New Roman" w:cs="Times New Roman"/>
          <w:b w:val="0"/>
          <w:bCs w:val="0"/>
          <w:szCs w:val="28"/>
        </w:rPr>
      </w:pPr>
      <w:r w:rsidRPr="00FB46CA">
        <w:rPr>
          <w:rFonts w:ascii="Times New Roman" w:hAnsi="Times New Roman" w:cs="Times New Roman"/>
          <w:b w:val="0"/>
          <w:szCs w:val="28"/>
        </w:rPr>
        <w:t xml:space="preserve">Предписание 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46CA">
        <w:rPr>
          <w:bCs/>
          <w:sz w:val="28"/>
          <w:szCs w:val="28"/>
        </w:rPr>
        <w:t>об устранении выявленных нарушений</w:t>
      </w:r>
    </w:p>
    <w:p w:rsidR="00E57735" w:rsidRPr="00FB46CA" w:rsidRDefault="00E57735" w:rsidP="002C4B1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обязательных требований</w:t>
      </w:r>
    </w:p>
    <w:p w:rsidR="00C710C8" w:rsidRPr="00085153" w:rsidRDefault="00C710C8" w:rsidP="00077D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4B17" w:rsidRPr="00C710C8" w:rsidRDefault="002C4B17" w:rsidP="002C4B17">
      <w:pPr>
        <w:rPr>
          <w:sz w:val="6"/>
        </w:rPr>
      </w:pPr>
    </w:p>
    <w:tbl>
      <w:tblPr>
        <w:tblpPr w:leftFromText="180" w:rightFromText="180" w:vertAnchor="text" w:horzAnchor="margin" w:tblpXSpec="center" w:tblpY="-47"/>
        <w:tblW w:w="98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384"/>
        <w:gridCol w:w="76"/>
        <w:gridCol w:w="3870"/>
        <w:gridCol w:w="270"/>
        <w:gridCol w:w="425"/>
        <w:gridCol w:w="255"/>
        <w:gridCol w:w="1411"/>
        <w:gridCol w:w="283"/>
        <w:gridCol w:w="142"/>
        <w:gridCol w:w="283"/>
      </w:tblGrid>
      <w:tr w:rsidR="008815B6" w:rsidRPr="00C710C8" w:rsidTr="00B25FFD">
        <w:tc>
          <w:tcPr>
            <w:tcW w:w="454" w:type="dxa"/>
            <w:tcBorders>
              <w:top w:val="nil"/>
              <w:lef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№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65527" w:rsidRDefault="00B25FFD" w:rsidP="00566BE5">
            <w:pPr>
              <w:rPr>
                <w:color w:val="4D4D4D"/>
                <w:sz w:val="22"/>
                <w:szCs w:val="22"/>
              </w:rPr>
            </w:pPr>
            <w:r>
              <w:rPr>
                <w:color w:val="4D4D4D"/>
                <w:sz w:val="22"/>
                <w:szCs w:val="22"/>
              </w:rPr>
              <w:t>ПМ</w:t>
            </w:r>
          </w:p>
          <w:p w:rsidR="008815B6" w:rsidRPr="00265527" w:rsidRDefault="002C2AD5" w:rsidP="00566BE5">
            <w:pPr>
              <w:rPr>
                <w:color w:val="4D4D4D"/>
                <w:sz w:val="22"/>
                <w:szCs w:val="22"/>
              </w:rPr>
            </w:pPr>
            <w:r w:rsidRPr="002C2AD5">
              <w:rPr>
                <w:color w:val="4D4D4D"/>
                <w:sz w:val="22"/>
                <w:szCs w:val="22"/>
              </w:rPr>
              <w:t>05230041000105037891</w:t>
            </w:r>
          </w:p>
        </w:tc>
        <w:tc>
          <w:tcPr>
            <w:tcW w:w="76" w:type="dxa"/>
            <w:tcBorders>
              <w:top w:val="nil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815B6" w:rsidRPr="00B25FFD" w:rsidRDefault="00B25FFD" w:rsidP="00566BE5">
            <w:pPr>
              <w:jc w:val="right"/>
            </w:pPr>
            <w:r w:rsidRPr="00B25FFD">
              <w:t>Управление</w:t>
            </w:r>
            <w:r>
              <w:t xml:space="preserve"> </w:t>
            </w:r>
            <w:proofErr w:type="spellStart"/>
            <w:r>
              <w:t>Роспотребнадзора</w:t>
            </w:r>
            <w:proofErr w:type="spellEnd"/>
            <w:r>
              <w:t xml:space="preserve"> по РД </w:t>
            </w:r>
            <w:r w:rsidRPr="00B25FFD"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2C2AD5" w:rsidP="00566B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  <w:r w:rsidRPr="00C710C8">
              <w:rPr>
                <w:sz w:val="28"/>
              </w:rPr>
              <w:t>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B25FFD" w:rsidRDefault="00885329" w:rsidP="00566BE5">
            <w:pPr>
              <w:jc w:val="center"/>
            </w:pPr>
            <w:r>
              <w:t xml:space="preserve">Марта </w:t>
            </w:r>
            <w:r w:rsidR="00B25FFD" w:rsidRPr="00B25FFD">
              <w:t xml:space="preserve"> 2023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8815B6" w:rsidP="00D8670C">
            <w:pPr>
              <w:jc w:val="right"/>
              <w:rPr>
                <w:sz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5B6" w:rsidRPr="00C710C8" w:rsidRDefault="008815B6" w:rsidP="00566BE5">
            <w:pPr>
              <w:rPr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5B6" w:rsidRPr="00C710C8" w:rsidRDefault="008815B6" w:rsidP="00566BE5">
            <w:pPr>
              <w:jc w:val="right"/>
              <w:rPr>
                <w:sz w:val="28"/>
              </w:rPr>
            </w:pPr>
            <w:r w:rsidRPr="00C710C8">
              <w:rPr>
                <w:sz w:val="28"/>
              </w:rPr>
              <w:t>г.</w:t>
            </w:r>
          </w:p>
        </w:tc>
      </w:tr>
    </w:tbl>
    <w:p w:rsidR="00024785" w:rsidRPr="00CE2F74" w:rsidRDefault="00C710C8" w:rsidP="00CE2F74">
      <w:pPr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                                                 (место</w:t>
      </w:r>
      <w:r w:rsidR="00024785" w:rsidRPr="00CE2F74">
        <w:rPr>
          <w:sz w:val="20"/>
          <w:szCs w:val="18"/>
        </w:rPr>
        <w:t xml:space="preserve"> выдачи предписания)</w:t>
      </w: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024785" w:rsidRDefault="00024785" w:rsidP="002C4B17">
      <w:pPr>
        <w:widowControl w:val="0"/>
        <w:autoSpaceDE w:val="0"/>
        <w:autoSpaceDN w:val="0"/>
        <w:adjustRightInd w:val="0"/>
      </w:pPr>
    </w:p>
    <w:p w:rsidR="002C4B17" w:rsidRPr="00B61069" w:rsidRDefault="00B61069" w:rsidP="00B25FFD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Мною, </w:t>
      </w:r>
      <w:r w:rsidR="00885329">
        <w:rPr>
          <w:sz w:val="28"/>
        </w:rPr>
        <w:t>Ведущим с</w:t>
      </w:r>
      <w:r w:rsidR="00265527">
        <w:rPr>
          <w:sz w:val="28"/>
        </w:rPr>
        <w:t>пециалистом-экспертом</w:t>
      </w:r>
      <w:r w:rsidR="00B25FFD">
        <w:rPr>
          <w:sz w:val="28"/>
        </w:rPr>
        <w:t xml:space="preserve"> отдела надзора за </w:t>
      </w:r>
      <w:r w:rsidR="00265527">
        <w:rPr>
          <w:sz w:val="28"/>
        </w:rPr>
        <w:t>условиями воспитания и обучения (ОНУВО</w:t>
      </w:r>
      <w:r w:rsidR="00B25FFD">
        <w:rPr>
          <w:sz w:val="28"/>
        </w:rPr>
        <w:t>)</w:t>
      </w:r>
      <w:r w:rsidR="00265527">
        <w:rPr>
          <w:sz w:val="28"/>
        </w:rPr>
        <w:t xml:space="preserve"> </w:t>
      </w:r>
      <w:r w:rsidR="0054743B">
        <w:rPr>
          <w:sz w:val="28"/>
        </w:rPr>
        <w:t>–</w:t>
      </w:r>
      <w:r w:rsidR="00265527">
        <w:rPr>
          <w:sz w:val="28"/>
        </w:rPr>
        <w:t xml:space="preserve"> </w:t>
      </w:r>
      <w:proofErr w:type="spellStart"/>
      <w:r w:rsidR="00265527">
        <w:rPr>
          <w:sz w:val="28"/>
        </w:rPr>
        <w:t>Рамазанов</w:t>
      </w:r>
      <w:r w:rsidR="0054743B">
        <w:rPr>
          <w:sz w:val="28"/>
        </w:rPr>
        <w:t>ой</w:t>
      </w:r>
      <w:proofErr w:type="spellEnd"/>
      <w:r w:rsidR="0054743B">
        <w:rPr>
          <w:sz w:val="28"/>
        </w:rPr>
        <w:t xml:space="preserve"> </w:t>
      </w:r>
      <w:r w:rsidR="00265527">
        <w:rPr>
          <w:sz w:val="28"/>
        </w:rPr>
        <w:t xml:space="preserve"> М.А.</w:t>
      </w:r>
    </w:p>
    <w:p w:rsidR="002C4B17" w:rsidRPr="00CE2F74" w:rsidRDefault="002C4B17" w:rsidP="002C4B17">
      <w:pPr>
        <w:widowControl w:val="0"/>
        <w:autoSpaceDE w:val="0"/>
        <w:autoSpaceDN w:val="0"/>
        <w:adjustRightInd w:val="0"/>
        <w:jc w:val="center"/>
        <w:rPr>
          <w:sz w:val="20"/>
          <w:szCs w:val="18"/>
        </w:rPr>
      </w:pPr>
      <w:r w:rsidRPr="00CE2F74">
        <w:rPr>
          <w:sz w:val="20"/>
          <w:szCs w:val="18"/>
        </w:rPr>
        <w:t>(</w:t>
      </w:r>
      <w:r w:rsidR="00A44C5D" w:rsidRPr="00CE2F74">
        <w:rPr>
          <w:sz w:val="20"/>
          <w:szCs w:val="18"/>
        </w:rPr>
        <w:t xml:space="preserve">фамилия, имя, отчество </w:t>
      </w:r>
      <w:r w:rsidR="001C48E3">
        <w:rPr>
          <w:sz w:val="20"/>
          <w:szCs w:val="18"/>
        </w:rPr>
        <w:t>инспектора</w:t>
      </w:r>
      <w:r w:rsidR="00A44C5D" w:rsidRPr="00CE2F74">
        <w:rPr>
          <w:sz w:val="20"/>
          <w:szCs w:val="18"/>
        </w:rPr>
        <w:t>)</w:t>
      </w:r>
    </w:p>
    <w:p w:rsidR="00024785" w:rsidRPr="008515E7" w:rsidRDefault="00024785" w:rsidP="002C4B1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265527" w:rsidRPr="002C2AD5" w:rsidRDefault="002C4B17" w:rsidP="002C2AD5">
      <w:pPr>
        <w:widowControl w:val="0"/>
        <w:autoSpaceDE w:val="0"/>
        <w:autoSpaceDN w:val="0"/>
        <w:adjustRightInd w:val="0"/>
        <w:ind w:firstLine="709"/>
        <w:rPr>
          <w:b/>
          <w:color w:val="000000"/>
          <w:sz w:val="22"/>
          <w:szCs w:val="22"/>
        </w:rPr>
      </w:pPr>
      <w:r w:rsidRPr="00B25FFD">
        <w:rPr>
          <w:color w:val="000000"/>
        </w:rPr>
        <w:t xml:space="preserve">при проведении </w:t>
      </w:r>
      <w:r w:rsidR="001C48E3" w:rsidRPr="00B25FFD">
        <w:rPr>
          <w:color w:val="000000"/>
        </w:rPr>
        <w:t>профилактического визита</w:t>
      </w:r>
      <w:r w:rsidRPr="00B25FFD">
        <w:rPr>
          <w:color w:val="000000"/>
        </w:rPr>
        <w:t xml:space="preserve"> в отношении</w:t>
      </w:r>
      <w:r w:rsidR="001C48E3" w:rsidRPr="00B25FFD">
        <w:rPr>
          <w:color w:val="000000"/>
        </w:rPr>
        <w:t>:</w:t>
      </w:r>
      <w:r w:rsidR="00B25FFD" w:rsidRPr="00B25FFD">
        <w:rPr>
          <w:color w:val="000000"/>
        </w:rPr>
        <w:t xml:space="preserve"> </w:t>
      </w:r>
      <w:r w:rsidR="002C2AD5" w:rsidRPr="002C2AD5">
        <w:rPr>
          <w:b/>
          <w:color w:val="000000"/>
          <w:sz w:val="22"/>
          <w:szCs w:val="22"/>
        </w:rPr>
        <w:t>МУНИЦИПАЛЬНОЕ БЮДЖЕТНОЕ ОБЩЕОБРАЗОВАТЕЛЬНОЕ УЧРЕЖДЕНИЕ "СПЕЦИАЛЬНАЯ (КОРРЕКЦИОННАЯ) ОБЩЕОБРАЗОВАТЕЛЬНАЯ ШКОЛА ИНТЕРНАТ</w:t>
      </w:r>
      <w:r w:rsidR="002C2AD5">
        <w:rPr>
          <w:b/>
          <w:color w:val="000000"/>
          <w:sz w:val="22"/>
          <w:szCs w:val="22"/>
        </w:rPr>
        <w:t xml:space="preserve"> I ВИДА"   ОГРН: 1070560002017 </w:t>
      </w:r>
      <w:r w:rsidR="002C2AD5" w:rsidRPr="002C2AD5">
        <w:rPr>
          <w:b/>
          <w:color w:val="000000"/>
          <w:sz w:val="22"/>
          <w:szCs w:val="22"/>
        </w:rPr>
        <w:t xml:space="preserve">ИНН:  0560034852, </w:t>
      </w:r>
      <w:r w:rsidR="0054743B" w:rsidRPr="0054743B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2C2AD5" w:rsidRPr="002C2AD5">
        <w:rPr>
          <w:b/>
          <w:color w:val="000000"/>
          <w:sz w:val="22"/>
          <w:szCs w:val="22"/>
        </w:rPr>
        <w:t xml:space="preserve">367033, РЕСПУБЛИКА ДАГЕСТАН, МАХАЧКАЛА ГОРОД, ЛЕНИНКЕНТ ПОСЕЛОК ГОРОДСКОГО ТИПА </w:t>
      </w:r>
    </w:p>
    <w:p w:rsidR="002C4B17" w:rsidRPr="00B25FFD" w:rsidRDefault="002C4B17" w:rsidP="00B25FFD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B5493" w:rsidRPr="00265527" w:rsidRDefault="006B5493" w:rsidP="00265527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E2F74">
        <w:rPr>
          <w:rFonts w:eastAsiaTheme="minorHAnsi"/>
          <w:sz w:val="20"/>
          <w:szCs w:val="18"/>
          <w:lang w:eastAsia="en-US"/>
        </w:rPr>
        <w:t>(указыва</w:t>
      </w:r>
      <w:r w:rsidR="001C48E3">
        <w:rPr>
          <w:rFonts w:eastAsiaTheme="minorHAnsi"/>
          <w:sz w:val="20"/>
          <w:szCs w:val="18"/>
          <w:lang w:eastAsia="en-US"/>
        </w:rPr>
        <w:t>е</w:t>
      </w:r>
      <w:r w:rsidRPr="00CE2F74">
        <w:rPr>
          <w:rFonts w:eastAsiaTheme="minorHAnsi"/>
          <w:sz w:val="20"/>
          <w:szCs w:val="18"/>
          <w:lang w:eastAsia="en-US"/>
        </w:rPr>
        <w:t xml:space="preserve">тся </w:t>
      </w:r>
      <w:r w:rsidR="001C48E3">
        <w:rPr>
          <w:rFonts w:eastAsiaTheme="minorHAnsi"/>
          <w:sz w:val="20"/>
          <w:szCs w:val="18"/>
          <w:lang w:eastAsia="en-US"/>
        </w:rPr>
        <w:t>наименование</w:t>
      </w:r>
      <w:r w:rsidRPr="00CE2F74">
        <w:rPr>
          <w:rFonts w:eastAsiaTheme="minorHAnsi"/>
          <w:sz w:val="20"/>
          <w:szCs w:val="18"/>
          <w:lang w:eastAsia="en-US"/>
        </w:rPr>
        <w:t xml:space="preserve"> контролируем</w:t>
      </w:r>
      <w:r w:rsidR="001C48E3">
        <w:rPr>
          <w:rFonts w:eastAsiaTheme="minorHAnsi"/>
          <w:sz w:val="20"/>
          <w:szCs w:val="18"/>
          <w:lang w:eastAsia="en-US"/>
        </w:rPr>
        <w:t>ого</w:t>
      </w:r>
      <w:r w:rsidRPr="00CE2F74">
        <w:rPr>
          <w:rFonts w:eastAsiaTheme="minorHAnsi"/>
          <w:sz w:val="20"/>
          <w:szCs w:val="18"/>
          <w:lang w:eastAsia="en-US"/>
        </w:rPr>
        <w:t xml:space="preserve"> лиц</w:t>
      </w:r>
      <w:r w:rsidR="001C48E3">
        <w:rPr>
          <w:rFonts w:eastAsiaTheme="minorHAnsi"/>
          <w:sz w:val="20"/>
          <w:szCs w:val="18"/>
          <w:lang w:eastAsia="en-US"/>
        </w:rPr>
        <w:t>а,</w:t>
      </w:r>
      <w:r w:rsidRPr="00CE2F74">
        <w:rPr>
          <w:rFonts w:eastAsiaTheme="minorHAnsi"/>
          <w:sz w:val="20"/>
          <w:szCs w:val="18"/>
          <w:lang w:eastAsia="en-US"/>
        </w:rPr>
        <w:t xml:space="preserve"> адрес место нахождения</w:t>
      </w:r>
      <w:r w:rsidR="00490382">
        <w:rPr>
          <w:rFonts w:eastAsiaTheme="minorHAnsi"/>
          <w:sz w:val="20"/>
          <w:szCs w:val="18"/>
          <w:lang w:eastAsia="en-US"/>
        </w:rPr>
        <w:t xml:space="preserve"> и</w:t>
      </w:r>
      <w:r w:rsidR="00490382">
        <w:rPr>
          <w:rFonts w:eastAsiaTheme="minorHAnsi"/>
          <w:sz w:val="20"/>
          <w:szCs w:val="20"/>
          <w:lang w:eastAsia="en-US"/>
        </w:rPr>
        <w:t xml:space="preserve"> места осуществления деятельности)</w:t>
      </w:r>
    </w:p>
    <w:p w:rsidR="00A44C5D" w:rsidRP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265527" w:rsidRDefault="002C4B17" w:rsidP="00B25FFD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B61069">
        <w:rPr>
          <w:color w:val="000000"/>
          <w:sz w:val="28"/>
        </w:rPr>
        <w:t>выявлены следующие нарушения обязательных требований</w:t>
      </w:r>
      <w:r w:rsidR="001C48E3">
        <w:rPr>
          <w:color w:val="000000"/>
          <w:sz w:val="28"/>
        </w:rPr>
        <w:t>:</w:t>
      </w:r>
      <w:r w:rsidR="00B25FFD" w:rsidRPr="00B25FFD">
        <w:rPr>
          <w:rFonts w:eastAsia="Calibri"/>
          <w:b/>
          <w:color w:val="000000"/>
          <w:sz w:val="26"/>
          <w:szCs w:val="26"/>
          <w:lang w:eastAsia="en-US"/>
        </w:rPr>
        <w:t xml:space="preserve">       </w:t>
      </w:r>
    </w:p>
    <w:p w:rsidR="00B25FFD" w:rsidRDefault="00B25FFD" w:rsidP="00B25FFD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  <w:r w:rsidRPr="00B25FFD">
        <w:rPr>
          <w:rFonts w:eastAsia="Calibri"/>
          <w:b/>
          <w:color w:val="000000"/>
          <w:sz w:val="26"/>
          <w:szCs w:val="26"/>
          <w:lang w:eastAsia="en-US"/>
        </w:rPr>
        <w:t xml:space="preserve">  </w:t>
      </w: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 xml:space="preserve">1. Санитарные узлы не оснащены держателями для туалетной бумаги, умывальные раковины не обеспечены мылом, </w:t>
      </w:r>
      <w:proofErr w:type="spellStart"/>
      <w:r w:rsidRPr="002C2AD5">
        <w:rPr>
          <w:rFonts w:cs="Arial Unicode MS"/>
          <w:color w:val="000000"/>
        </w:rPr>
        <w:t>электро</w:t>
      </w:r>
      <w:proofErr w:type="spellEnd"/>
      <w:r w:rsidRPr="002C2AD5">
        <w:rPr>
          <w:rFonts w:cs="Arial Unicode MS"/>
          <w:color w:val="000000"/>
        </w:rPr>
        <w:t xml:space="preserve"> - или бумажными полотенцами, а также в туалетных комнатах отсутствуют двери на кабинах, что не соответствует п. 2.4.11 СанПиН 2.4.3648-20;</w:t>
      </w: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 xml:space="preserve">2. Не осуществляется контроль температуры воздуха во всех помещениях, </w:t>
      </w:r>
      <w:r w:rsidRPr="002C2AD5">
        <w:rPr>
          <w:rFonts w:cs="Arial Unicode MS" w:hint="eastAsia"/>
          <w:color w:val="000000"/>
        </w:rPr>
        <w:t>предназначенных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для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пребывания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детей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с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помощью</w:t>
      </w:r>
      <w:r w:rsidRPr="002C2AD5">
        <w:rPr>
          <w:rFonts w:cs="Arial Unicode MS"/>
          <w:color w:val="000000"/>
        </w:rPr>
        <w:t xml:space="preserve"> </w:t>
      </w:r>
      <w:r w:rsidRPr="002C2AD5">
        <w:rPr>
          <w:rFonts w:cs="Arial Unicode MS" w:hint="eastAsia"/>
          <w:color w:val="000000"/>
        </w:rPr>
        <w:t>термометров</w:t>
      </w:r>
      <w:r w:rsidRPr="002C2AD5">
        <w:rPr>
          <w:rFonts w:cs="Arial Unicode MS"/>
          <w:color w:val="000000"/>
        </w:rPr>
        <w:t xml:space="preserve"> п. 2.7.3. СанПиН 2.4.3648-20.</w:t>
      </w: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 xml:space="preserve">3. Горячее и холодное водоснабжение, посредством оборудования умывальных раковин отсутствует в  кабинетах начальных классов, что нарушает п. 3.4.13. СанПиН 2.4.3648-20; </w:t>
      </w: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>4. Мебель учебного заведения (парты, столы и стулья) не обеспечены цветовой маркировкой в соответствии с ростовой группой п. 2.4.3 СанПиН 2.4.3648-20;</w:t>
      </w: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 xml:space="preserve">5. </w:t>
      </w:r>
      <w:proofErr w:type="gramStart"/>
      <w:r w:rsidRPr="002C2AD5">
        <w:rPr>
          <w:rFonts w:cs="Arial Unicode MS"/>
          <w:color w:val="000000"/>
        </w:rPr>
        <w:t>Учебные доски, для работы с которыми используется мел (старшие классы) не оборудованы дополнительными источниками искусственного освещения, направленного непосредственно на рабочее поле п. 2.4.4 СанПиН 2.4.3648-20);</w:t>
      </w:r>
      <w:proofErr w:type="gramEnd"/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2C2AD5">
        <w:rPr>
          <w:rFonts w:cs="Arial Unicode MS"/>
          <w:color w:val="000000"/>
        </w:rPr>
        <w:t>6. Спальные комнаты не оборудованы в достаточном количестве прикроватными тумбочками по количеству детей, столом и стульями п. 2.4.7. СанПиН 2.4.3648-20.</w:t>
      </w:r>
    </w:p>
    <w:p w:rsidR="009B5034" w:rsidRDefault="009B5034" w:rsidP="009B5034">
      <w:pPr>
        <w:autoSpaceDE w:val="0"/>
        <w:autoSpaceDN w:val="0"/>
        <w:adjustRightInd w:val="0"/>
        <w:jc w:val="both"/>
        <w:rPr>
          <w:rFonts w:cs="Arial Unicode MS"/>
          <w:color w:val="000000"/>
        </w:rPr>
      </w:pPr>
      <w:r w:rsidRPr="009B5034">
        <w:rPr>
          <w:rFonts w:cs="Arial Unicode MS"/>
          <w:color w:val="000000"/>
        </w:rPr>
        <w:lastRenderedPageBreak/>
        <w:t xml:space="preserve"> </w:t>
      </w:r>
    </w:p>
    <w:p w:rsidR="00D07C42" w:rsidRDefault="002C4B17" w:rsidP="009B5034">
      <w:pPr>
        <w:autoSpaceDE w:val="0"/>
        <w:autoSpaceDN w:val="0"/>
        <w:adjustRightInd w:val="0"/>
        <w:jc w:val="both"/>
        <w:rPr>
          <w:color w:val="000000"/>
          <w:sz w:val="20"/>
          <w:szCs w:val="18"/>
        </w:rPr>
      </w:pPr>
      <w:proofErr w:type="gramStart"/>
      <w:r w:rsidRPr="00CE2F74">
        <w:rPr>
          <w:color w:val="000000"/>
          <w:sz w:val="20"/>
          <w:szCs w:val="18"/>
        </w:rPr>
        <w:t xml:space="preserve">(указать нарушения, а также </w:t>
      </w:r>
      <w:r w:rsidR="00D07C42" w:rsidRPr="00D07C42">
        <w:rPr>
          <w:color w:val="000000"/>
          <w:sz w:val="20"/>
          <w:szCs w:val="18"/>
        </w:rPr>
        <w:t>структурную единицу нормативного правового акт</w:t>
      </w:r>
      <w:r w:rsidR="00D07C42">
        <w:rPr>
          <w:color w:val="000000"/>
          <w:sz w:val="20"/>
          <w:szCs w:val="18"/>
        </w:rPr>
        <w:t>а</w:t>
      </w:r>
      <w:r w:rsidRPr="00CE2F74">
        <w:rPr>
          <w:color w:val="000000"/>
          <w:sz w:val="20"/>
          <w:szCs w:val="18"/>
        </w:rPr>
        <w:t>,</w:t>
      </w:r>
      <w:proofErr w:type="gramEnd"/>
    </w:p>
    <w:p w:rsidR="002C4B17" w:rsidRPr="00CE2F74" w:rsidRDefault="001C48E3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 xml:space="preserve">обязательные </w:t>
      </w:r>
      <w:r w:rsidR="002C4B17" w:rsidRPr="00CE2F74">
        <w:rPr>
          <w:color w:val="000000"/>
          <w:sz w:val="20"/>
          <w:szCs w:val="18"/>
        </w:rPr>
        <w:t>требования которого были нарушены)</w:t>
      </w:r>
    </w:p>
    <w:p w:rsidR="00A44C5D" w:rsidRDefault="00A44C5D" w:rsidP="00A44C5D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2C4B17" w:rsidRDefault="002C4B17" w:rsidP="00490382">
      <w:pPr>
        <w:autoSpaceDE w:val="0"/>
        <w:autoSpaceDN w:val="0"/>
        <w:adjustRightInd w:val="0"/>
        <w:ind w:firstLine="708"/>
        <w:jc w:val="both"/>
        <w:rPr>
          <w:b/>
          <w:bCs/>
          <w:sz w:val="28"/>
        </w:rPr>
      </w:pPr>
      <w:r w:rsidRPr="00B61069">
        <w:rPr>
          <w:b/>
          <w:bCs/>
          <w:sz w:val="28"/>
        </w:rPr>
        <w:t xml:space="preserve">На основании изложенного и руководствуясь </w:t>
      </w:r>
      <w:r w:rsidR="00490382">
        <w:rPr>
          <w:b/>
          <w:bCs/>
          <w:sz w:val="28"/>
        </w:rPr>
        <w:t xml:space="preserve">абзацем 5 пункта 11(4) </w:t>
      </w:r>
      <w:r w:rsidR="00490382" w:rsidRPr="00490382">
        <w:rPr>
          <w:b/>
          <w:bCs/>
          <w:sz w:val="28"/>
        </w:rPr>
        <w:t xml:space="preserve">постановления Правительства Российской Федерации от 10.03.2022 № 336 «Об особенностях организации и осуществлении государственного контроля (надзора), муниципального контроля» </w:t>
      </w:r>
      <w:r w:rsidR="00490382">
        <w:rPr>
          <w:b/>
          <w:bCs/>
          <w:sz w:val="28"/>
        </w:rPr>
        <w:t xml:space="preserve">и </w:t>
      </w:r>
      <w:r w:rsidRPr="00490382">
        <w:rPr>
          <w:b/>
          <w:bCs/>
          <w:sz w:val="28"/>
        </w:rPr>
        <w:t>с целью устранения выявленных нарушений</w:t>
      </w:r>
      <w:r w:rsidR="00C710C8" w:rsidRPr="00490382">
        <w:rPr>
          <w:b/>
          <w:bCs/>
          <w:sz w:val="28"/>
        </w:rPr>
        <w:t xml:space="preserve"> </w:t>
      </w:r>
      <w:r w:rsidRPr="00490382">
        <w:rPr>
          <w:b/>
          <w:bCs/>
          <w:sz w:val="28"/>
        </w:rPr>
        <w:t>предписываю:</w:t>
      </w:r>
    </w:p>
    <w:p w:rsidR="00885329" w:rsidRDefault="00885329" w:rsidP="00885329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</w:p>
    <w:p w:rsidR="002C2AD5" w:rsidRPr="00885329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885329">
        <w:rPr>
          <w:color w:val="000000"/>
          <w:sz w:val="28"/>
        </w:rPr>
        <w:t xml:space="preserve">Санитарные узлы </w:t>
      </w:r>
      <w:r>
        <w:rPr>
          <w:color w:val="000000"/>
          <w:sz w:val="28"/>
        </w:rPr>
        <w:t>обеспечить</w:t>
      </w:r>
      <w:r w:rsidRPr="00885329">
        <w:rPr>
          <w:color w:val="000000"/>
          <w:sz w:val="28"/>
        </w:rPr>
        <w:t xml:space="preserve"> держателями для туалетной бумаги, умывальные раковины мылом, </w:t>
      </w:r>
      <w:proofErr w:type="spellStart"/>
      <w:r w:rsidRPr="00885329">
        <w:rPr>
          <w:color w:val="000000"/>
          <w:sz w:val="28"/>
        </w:rPr>
        <w:t>электро</w:t>
      </w:r>
      <w:proofErr w:type="spellEnd"/>
      <w:r w:rsidRPr="00885329">
        <w:rPr>
          <w:color w:val="000000"/>
          <w:sz w:val="28"/>
        </w:rPr>
        <w:t xml:space="preserve"> - или бумажными полотенцами, а также в туалетных комнатах </w:t>
      </w:r>
      <w:r>
        <w:rPr>
          <w:color w:val="000000"/>
          <w:sz w:val="28"/>
        </w:rPr>
        <w:t xml:space="preserve">оборудовать двери на кабинах </w:t>
      </w:r>
      <w:r w:rsidRPr="00885329">
        <w:rPr>
          <w:color w:val="000000"/>
          <w:sz w:val="28"/>
        </w:rPr>
        <w:t>п. 2.4.11 СанПиН 2.4.3648-20;</w:t>
      </w:r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>
        <w:rPr>
          <w:color w:val="000000"/>
          <w:sz w:val="28"/>
        </w:rPr>
        <w:t>. Оборудовать помещения</w:t>
      </w:r>
      <w:r w:rsidRPr="0054743B">
        <w:rPr>
          <w:color w:val="000000"/>
          <w:sz w:val="28"/>
        </w:rPr>
        <w:t xml:space="preserve">, </w:t>
      </w:r>
      <w:r w:rsidRPr="0054743B">
        <w:rPr>
          <w:rFonts w:hint="eastAsia"/>
          <w:color w:val="000000"/>
          <w:sz w:val="28"/>
        </w:rPr>
        <w:t>предназначенны</w:t>
      </w:r>
      <w:r>
        <w:rPr>
          <w:color w:val="000000"/>
          <w:sz w:val="28"/>
        </w:rPr>
        <w:t>е</w:t>
      </w:r>
      <w:r w:rsidRPr="0054743B">
        <w:rPr>
          <w:color w:val="000000"/>
          <w:sz w:val="28"/>
        </w:rPr>
        <w:t xml:space="preserve"> </w:t>
      </w:r>
      <w:r w:rsidRPr="0054743B">
        <w:rPr>
          <w:rFonts w:hint="eastAsia"/>
          <w:color w:val="000000"/>
          <w:sz w:val="28"/>
        </w:rPr>
        <w:t>для</w:t>
      </w:r>
      <w:r w:rsidRPr="0054743B">
        <w:rPr>
          <w:color w:val="000000"/>
          <w:sz w:val="28"/>
        </w:rPr>
        <w:t xml:space="preserve"> </w:t>
      </w:r>
      <w:r w:rsidRPr="0054743B">
        <w:rPr>
          <w:rFonts w:hint="eastAsia"/>
          <w:color w:val="000000"/>
          <w:sz w:val="28"/>
        </w:rPr>
        <w:t>пребывания</w:t>
      </w:r>
      <w:r w:rsidRPr="0054743B">
        <w:rPr>
          <w:color w:val="000000"/>
          <w:sz w:val="28"/>
        </w:rPr>
        <w:t xml:space="preserve"> </w:t>
      </w:r>
      <w:r w:rsidRPr="0054743B">
        <w:rPr>
          <w:rFonts w:hint="eastAsia"/>
          <w:color w:val="000000"/>
          <w:sz w:val="28"/>
        </w:rPr>
        <w:t>детей</w:t>
      </w:r>
      <w:r w:rsidRPr="0054743B">
        <w:rPr>
          <w:color w:val="000000"/>
          <w:sz w:val="28"/>
        </w:rPr>
        <w:t xml:space="preserve"> </w:t>
      </w:r>
      <w:r w:rsidRPr="0054743B">
        <w:rPr>
          <w:rFonts w:hint="eastAsia"/>
          <w:color w:val="000000"/>
          <w:sz w:val="28"/>
        </w:rPr>
        <w:t>термометр</w:t>
      </w:r>
      <w:r>
        <w:rPr>
          <w:color w:val="000000"/>
          <w:sz w:val="28"/>
        </w:rPr>
        <w:t>ами для</w:t>
      </w:r>
      <w:r w:rsidRPr="0054743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контроля температуры воздуха </w:t>
      </w:r>
      <w:r w:rsidRPr="0054743B">
        <w:rPr>
          <w:color w:val="000000"/>
          <w:sz w:val="28"/>
        </w:rPr>
        <w:t>п. 2.7.3. СанПиН 2.4.3648-20.</w:t>
      </w:r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2C2AD5"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О</w:t>
      </w:r>
      <w:r w:rsidRPr="002C2AD5">
        <w:rPr>
          <w:color w:val="000000"/>
          <w:sz w:val="28"/>
        </w:rPr>
        <w:t>борудова</w:t>
      </w:r>
      <w:r>
        <w:rPr>
          <w:color w:val="000000"/>
          <w:sz w:val="28"/>
        </w:rPr>
        <w:t>ть</w:t>
      </w:r>
      <w:r w:rsidRPr="002C2AD5">
        <w:rPr>
          <w:color w:val="000000"/>
          <w:sz w:val="28"/>
        </w:rPr>
        <w:t xml:space="preserve"> умывальны</w:t>
      </w:r>
      <w:r>
        <w:rPr>
          <w:color w:val="000000"/>
          <w:sz w:val="28"/>
        </w:rPr>
        <w:t>е</w:t>
      </w:r>
      <w:r w:rsidRPr="002C2AD5">
        <w:rPr>
          <w:color w:val="000000"/>
          <w:sz w:val="28"/>
        </w:rPr>
        <w:t xml:space="preserve"> раковин</w:t>
      </w:r>
      <w:r>
        <w:rPr>
          <w:color w:val="000000"/>
          <w:sz w:val="28"/>
        </w:rPr>
        <w:t>ы</w:t>
      </w:r>
      <w:r w:rsidRPr="002C2AD5">
        <w:rPr>
          <w:color w:val="000000"/>
          <w:sz w:val="28"/>
        </w:rPr>
        <w:t xml:space="preserve"> </w:t>
      </w:r>
      <w:r w:rsidRPr="002C2AD5">
        <w:rPr>
          <w:color w:val="000000"/>
          <w:sz w:val="28"/>
        </w:rPr>
        <w:t>в  кабинетах начальных классов</w:t>
      </w:r>
      <w:r>
        <w:rPr>
          <w:color w:val="000000"/>
          <w:sz w:val="28"/>
        </w:rPr>
        <w:t xml:space="preserve"> и подвести</w:t>
      </w:r>
      <w:r w:rsidRPr="002C2AD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</w:t>
      </w:r>
      <w:r w:rsidRPr="002C2AD5">
        <w:rPr>
          <w:color w:val="000000"/>
          <w:sz w:val="28"/>
        </w:rPr>
        <w:t>оряч</w:t>
      </w:r>
      <w:r>
        <w:rPr>
          <w:color w:val="000000"/>
          <w:sz w:val="28"/>
        </w:rPr>
        <w:t>ее</w:t>
      </w:r>
      <w:r w:rsidRPr="002C2AD5">
        <w:rPr>
          <w:color w:val="000000"/>
          <w:sz w:val="28"/>
        </w:rPr>
        <w:t xml:space="preserve"> и холодное водоснабжение п. 3.4.13. СанПиН 2.4.3648-20; </w:t>
      </w:r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2C2AD5">
        <w:rPr>
          <w:color w:val="000000"/>
          <w:sz w:val="28"/>
        </w:rPr>
        <w:t xml:space="preserve">4. Мебель учебного заведения (парты, столы и стулья) </w:t>
      </w:r>
      <w:r>
        <w:rPr>
          <w:color w:val="000000"/>
          <w:sz w:val="28"/>
        </w:rPr>
        <w:t>о</w:t>
      </w:r>
      <w:r w:rsidRPr="002C2AD5">
        <w:rPr>
          <w:color w:val="000000"/>
          <w:sz w:val="28"/>
        </w:rPr>
        <w:t>беспеч</w:t>
      </w:r>
      <w:r>
        <w:rPr>
          <w:color w:val="000000"/>
          <w:sz w:val="28"/>
        </w:rPr>
        <w:t>ить</w:t>
      </w:r>
      <w:r w:rsidRPr="002C2AD5">
        <w:rPr>
          <w:color w:val="000000"/>
          <w:sz w:val="28"/>
        </w:rPr>
        <w:t xml:space="preserve"> цветовой маркировкой в соответствии с ростовой группой</w:t>
      </w:r>
      <w:r>
        <w:rPr>
          <w:color w:val="000000"/>
          <w:sz w:val="28"/>
        </w:rPr>
        <w:t xml:space="preserve"> </w:t>
      </w:r>
      <w:r w:rsidRPr="002C2AD5">
        <w:rPr>
          <w:color w:val="000000"/>
          <w:sz w:val="28"/>
        </w:rPr>
        <w:t xml:space="preserve"> п. 2.4.3 СанПиН 2.4.3648-20;</w:t>
      </w:r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2C2AD5">
        <w:rPr>
          <w:color w:val="000000"/>
          <w:sz w:val="28"/>
        </w:rPr>
        <w:t xml:space="preserve">5. </w:t>
      </w:r>
      <w:proofErr w:type="gramStart"/>
      <w:r w:rsidRPr="002C2AD5">
        <w:rPr>
          <w:color w:val="000000"/>
          <w:sz w:val="28"/>
        </w:rPr>
        <w:t xml:space="preserve">Учебные доски, для работы с которыми используется мел </w:t>
      </w:r>
      <w:r w:rsidRPr="002C2AD5">
        <w:rPr>
          <w:color w:val="000000"/>
          <w:sz w:val="28"/>
        </w:rPr>
        <w:t>оборудова</w:t>
      </w:r>
      <w:r>
        <w:rPr>
          <w:color w:val="000000"/>
          <w:sz w:val="28"/>
        </w:rPr>
        <w:t>ть</w:t>
      </w:r>
      <w:r w:rsidRPr="002C2AD5">
        <w:rPr>
          <w:color w:val="000000"/>
          <w:sz w:val="28"/>
        </w:rPr>
        <w:t xml:space="preserve"> дополнительными источниками искусственного освещения, направленного непосредственно на рабочее поле </w:t>
      </w:r>
      <w:r w:rsidRPr="002C2AD5">
        <w:rPr>
          <w:color w:val="000000"/>
          <w:sz w:val="28"/>
        </w:rPr>
        <w:t xml:space="preserve"> п. 2.4.4 СанПиН 2.4.3648-20);</w:t>
      </w:r>
      <w:proofErr w:type="gramEnd"/>
    </w:p>
    <w:p w:rsid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2AD5" w:rsidRPr="002C2AD5" w:rsidRDefault="002C2AD5" w:rsidP="002C2AD5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2C2AD5">
        <w:rPr>
          <w:color w:val="000000"/>
          <w:sz w:val="28"/>
        </w:rPr>
        <w:t xml:space="preserve">6. Спальные комнаты </w:t>
      </w:r>
      <w:r>
        <w:rPr>
          <w:color w:val="000000"/>
          <w:sz w:val="28"/>
        </w:rPr>
        <w:t xml:space="preserve">оборудовать </w:t>
      </w:r>
      <w:r w:rsidRPr="002C2AD5">
        <w:rPr>
          <w:color w:val="000000"/>
          <w:sz w:val="28"/>
        </w:rPr>
        <w:t>в достаточном количестве прикроватными тумбочками по количеству детей, столом и стульями п. 2.4.7. СанПиН 2.4.3648-20.</w:t>
      </w:r>
    </w:p>
    <w:p w:rsidR="002C2AD5" w:rsidRDefault="002C2AD5" w:rsidP="002C4B1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2C4B17" w:rsidRPr="00803FF9" w:rsidRDefault="009B5034" w:rsidP="002C4B17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03FF9">
        <w:rPr>
          <w:b/>
          <w:sz w:val="32"/>
          <w:szCs w:val="32"/>
        </w:rPr>
        <w:t xml:space="preserve">                                                                          </w:t>
      </w:r>
      <w:r w:rsidR="00803FF9">
        <w:rPr>
          <w:b/>
          <w:sz w:val="32"/>
          <w:szCs w:val="32"/>
        </w:rPr>
        <w:t xml:space="preserve">                 </w:t>
      </w:r>
      <w:r w:rsidRPr="00803FF9">
        <w:rPr>
          <w:rFonts w:eastAsia="Calibri"/>
          <w:b/>
          <w:color w:val="000000"/>
          <w:sz w:val="32"/>
          <w:szCs w:val="32"/>
          <w:lang w:eastAsia="en-US"/>
        </w:rPr>
        <w:t xml:space="preserve">Срок: до </w:t>
      </w:r>
      <w:r w:rsidR="002C2AD5">
        <w:rPr>
          <w:rFonts w:eastAsia="Calibri"/>
          <w:b/>
          <w:color w:val="000000"/>
          <w:sz w:val="32"/>
          <w:szCs w:val="32"/>
          <w:lang w:eastAsia="en-US"/>
        </w:rPr>
        <w:t>10.12</w:t>
      </w:r>
      <w:r w:rsidR="00885329">
        <w:rPr>
          <w:rFonts w:eastAsia="Calibri"/>
          <w:b/>
          <w:color w:val="000000"/>
          <w:sz w:val="32"/>
          <w:szCs w:val="32"/>
          <w:lang w:eastAsia="en-US"/>
        </w:rPr>
        <w:t>.2023</w:t>
      </w:r>
      <w:r w:rsidR="00803FF9">
        <w:rPr>
          <w:rFonts w:eastAsia="Calibri"/>
          <w:b/>
          <w:color w:val="000000"/>
          <w:sz w:val="32"/>
          <w:szCs w:val="32"/>
          <w:lang w:eastAsia="en-US"/>
        </w:rPr>
        <w:t xml:space="preserve"> г. </w:t>
      </w:r>
    </w:p>
    <w:p w:rsidR="002C4B17" w:rsidRPr="008515E7" w:rsidRDefault="002C4B17" w:rsidP="00A44C5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8515E7">
        <w:rPr>
          <w:color w:val="000000"/>
          <w:sz w:val="20"/>
        </w:rPr>
        <w:t xml:space="preserve">(указать требования, подлежащие выполнению в целях устранения </w:t>
      </w:r>
      <w:r w:rsidR="00D07C42">
        <w:rPr>
          <w:color w:val="000000"/>
          <w:sz w:val="20"/>
        </w:rPr>
        <w:t>выявленных нарушений об</w:t>
      </w:r>
      <w:r>
        <w:rPr>
          <w:color w:val="000000"/>
          <w:sz w:val="20"/>
        </w:rPr>
        <w:t>язательных требований</w:t>
      </w:r>
      <w:r w:rsidRPr="008515E7">
        <w:rPr>
          <w:color w:val="000000"/>
          <w:sz w:val="20"/>
        </w:rPr>
        <w:t xml:space="preserve">, срок </w:t>
      </w:r>
      <w:r>
        <w:rPr>
          <w:color w:val="000000"/>
          <w:sz w:val="20"/>
        </w:rPr>
        <w:t>устранения нарушений</w:t>
      </w:r>
      <w:r w:rsidRPr="008515E7">
        <w:rPr>
          <w:color w:val="000000"/>
          <w:sz w:val="20"/>
        </w:rPr>
        <w:t>)</w:t>
      </w:r>
    </w:p>
    <w:p w:rsidR="002C4B17" w:rsidRDefault="002C4B17" w:rsidP="002C4B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C4B17" w:rsidRPr="00C710C8" w:rsidRDefault="002C4B17" w:rsidP="002C4B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7C42">
        <w:rPr>
          <w:b/>
          <w:color w:val="000000"/>
          <w:sz w:val="28"/>
        </w:rPr>
        <w:t>Ответственность за выполнение мероприятий возлагается на</w:t>
      </w:r>
      <w:r w:rsidRPr="00B61069">
        <w:rPr>
          <w:color w:val="000000"/>
          <w:sz w:val="28"/>
        </w:rPr>
        <w:t xml:space="preserve"> </w:t>
      </w:r>
      <w:r w:rsidR="009B5034">
        <w:rPr>
          <w:color w:val="000000"/>
          <w:sz w:val="28"/>
        </w:rPr>
        <w:t xml:space="preserve"> директора </w:t>
      </w:r>
      <w:r w:rsidR="002C2AD5" w:rsidRPr="002C2AD5">
        <w:rPr>
          <w:b/>
          <w:color w:val="000000"/>
          <w:sz w:val="28"/>
        </w:rPr>
        <w:t xml:space="preserve">МУНИЦИПАЛЬНОЕ БЮДЖЕТНОЕ ОБЩЕОБРАЗОВАТЕЛЬНОЕ УЧРЕЖДЕНИЕ "СПЕЦИАЛЬНАЯ (КОРРЕКЦИОННАЯ) ОБЩЕОБРАЗОВАТЕЛЬНАЯ ШКОЛА ИНТЕРНАТ I ВИДА"  </w:t>
      </w:r>
    </w:p>
    <w:p w:rsidR="00D07C42" w:rsidRPr="00490382" w:rsidRDefault="00D07C42" w:rsidP="00D07C4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515E7">
        <w:rPr>
          <w:sz w:val="20"/>
        </w:rPr>
        <w:t xml:space="preserve">наименование и </w:t>
      </w:r>
      <w:r>
        <w:rPr>
          <w:sz w:val="20"/>
        </w:rPr>
        <w:t xml:space="preserve">адрес </w:t>
      </w:r>
      <w:r w:rsidRPr="008515E7">
        <w:rPr>
          <w:sz w:val="20"/>
        </w:rPr>
        <w:t>место нахождения</w:t>
      </w:r>
      <w:r>
        <w:rPr>
          <w:sz w:val="20"/>
        </w:rPr>
        <w:t xml:space="preserve"> </w:t>
      </w:r>
      <w:r w:rsidRPr="00490382">
        <w:rPr>
          <w:sz w:val="20"/>
        </w:rPr>
        <w:t xml:space="preserve">контролируемого лица </w:t>
      </w:r>
    </w:p>
    <w:p w:rsidR="00C11991" w:rsidRDefault="00C11991" w:rsidP="002C4B17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C11991" w:rsidRPr="00D07C42" w:rsidRDefault="00C11991" w:rsidP="00C1199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7C42">
        <w:rPr>
          <w:b/>
          <w:sz w:val="28"/>
          <w:szCs w:val="28"/>
        </w:rPr>
        <w:t xml:space="preserve">Информацию о выполнении настоящего предписания необходимо представить </w:t>
      </w:r>
      <w:proofErr w:type="gramStart"/>
      <w:r w:rsidRPr="00D07C42">
        <w:rPr>
          <w:b/>
          <w:sz w:val="28"/>
          <w:szCs w:val="28"/>
        </w:rPr>
        <w:t>в</w:t>
      </w:r>
      <w:proofErr w:type="gramEnd"/>
      <w:r w:rsidRPr="00D07C42">
        <w:rPr>
          <w:b/>
          <w:sz w:val="28"/>
          <w:szCs w:val="28"/>
        </w:rPr>
        <w:t xml:space="preserve"> </w:t>
      </w:r>
      <w:r w:rsidR="0054743B">
        <w:rPr>
          <w:b/>
          <w:sz w:val="28"/>
          <w:szCs w:val="28"/>
        </w:rPr>
        <w:t>по адресу: РД.</w:t>
      </w:r>
      <w:r w:rsidR="00EF1B7B">
        <w:rPr>
          <w:b/>
          <w:sz w:val="28"/>
          <w:szCs w:val="28"/>
        </w:rPr>
        <w:t xml:space="preserve"> </w:t>
      </w:r>
      <w:r w:rsidR="00EF1B7B">
        <w:rPr>
          <w:color w:val="000000" w:themeColor="text1"/>
          <w:u w:val="single"/>
        </w:rPr>
        <w:t>г. Махачкала, ул. Магомедтагирова,174</w:t>
      </w:r>
      <w:r w:rsidRPr="00D07C42">
        <w:rPr>
          <w:b/>
          <w:sz w:val="28"/>
          <w:szCs w:val="28"/>
        </w:rPr>
        <w:t xml:space="preserve">_тел./факс </w:t>
      </w:r>
      <w:r w:rsidRPr="00D07C42">
        <w:rPr>
          <w:b/>
          <w:bCs/>
          <w:sz w:val="28"/>
          <w:szCs w:val="28"/>
        </w:rPr>
        <w:t xml:space="preserve"> заказным почтовым отправлением с уведомлением о вручении или иным д</w:t>
      </w:r>
      <w:r w:rsidR="00885329">
        <w:rPr>
          <w:b/>
          <w:bCs/>
          <w:sz w:val="28"/>
          <w:szCs w:val="28"/>
        </w:rPr>
        <w:t>оступным способом в срок до «_10</w:t>
      </w:r>
      <w:r w:rsidR="00F527F3">
        <w:rPr>
          <w:b/>
          <w:bCs/>
          <w:sz w:val="28"/>
          <w:szCs w:val="28"/>
        </w:rPr>
        <w:t xml:space="preserve">__» </w:t>
      </w:r>
      <w:r w:rsidR="002C2AD5">
        <w:rPr>
          <w:b/>
          <w:bCs/>
          <w:sz w:val="28"/>
          <w:szCs w:val="28"/>
        </w:rPr>
        <w:t>декабря</w:t>
      </w:r>
      <w:r w:rsidRPr="00D07C42">
        <w:rPr>
          <w:b/>
          <w:bCs/>
          <w:sz w:val="28"/>
          <w:szCs w:val="28"/>
        </w:rPr>
        <w:t>_____ 20_</w:t>
      </w:r>
      <w:r w:rsidR="00885329">
        <w:rPr>
          <w:b/>
          <w:bCs/>
          <w:sz w:val="28"/>
          <w:szCs w:val="28"/>
        </w:rPr>
        <w:t>23</w:t>
      </w:r>
      <w:r w:rsidRPr="00D07C42">
        <w:rPr>
          <w:b/>
          <w:bCs/>
          <w:sz w:val="28"/>
          <w:szCs w:val="28"/>
        </w:rPr>
        <w:t>__ г. с приложением документов и сведений, подтверждающих исполнение предписания.</w:t>
      </w:r>
    </w:p>
    <w:p w:rsidR="00C710C8" w:rsidRPr="003C6BA6" w:rsidRDefault="00C710C8" w:rsidP="003C6BA6">
      <w:pPr>
        <w:autoSpaceDE w:val="0"/>
        <w:autoSpaceDN w:val="0"/>
        <w:adjustRightInd w:val="0"/>
        <w:spacing w:line="360" w:lineRule="auto"/>
        <w:ind w:firstLine="539"/>
        <w:jc w:val="both"/>
        <w:rPr>
          <w:highlight w:val="yellow"/>
        </w:rPr>
      </w:pPr>
    </w:p>
    <w:p w:rsidR="0004638A" w:rsidRPr="009B0E94" w:rsidRDefault="003C6BA6" w:rsidP="0004638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9B0E94">
        <w:t xml:space="preserve">Настоящее предписание может быть </w:t>
      </w:r>
      <w:r w:rsidR="00E1529F">
        <w:t xml:space="preserve">обжаловано </w:t>
      </w:r>
      <w:r w:rsidR="0004638A" w:rsidRPr="009B0E94">
        <w:t xml:space="preserve">в течение десяти рабочих дней с момента </w:t>
      </w:r>
      <w:r w:rsidR="00E1529F">
        <w:t xml:space="preserve">его </w:t>
      </w:r>
      <w:r w:rsidR="0004638A" w:rsidRPr="009B0E94">
        <w:t xml:space="preserve">получения в </w:t>
      </w:r>
      <w:r w:rsidR="00E1529F">
        <w:t xml:space="preserve">досудебном </w:t>
      </w:r>
      <w:r w:rsidR="0004638A" w:rsidRPr="009B0E94">
        <w:t>порядке, предусмотренном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C4B17" w:rsidRDefault="002C4B17" w:rsidP="0004638A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9B0E94">
        <w:lastRenderedPageBreak/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 может быть обжаловано в судебном порядке только после прохождения процедуры досудебного обжалования.</w:t>
      </w:r>
      <w:r w:rsidRPr="00365864">
        <w:t xml:space="preserve"> </w:t>
      </w:r>
    </w:p>
    <w:p w:rsidR="002C4B17" w:rsidRPr="00BA4A67" w:rsidRDefault="0004638A" w:rsidP="00BA4A67">
      <w:pPr>
        <w:autoSpaceDE w:val="0"/>
        <w:autoSpaceDN w:val="0"/>
        <w:adjustRightInd w:val="0"/>
        <w:spacing w:line="360" w:lineRule="auto"/>
        <w:ind w:firstLine="539"/>
        <w:jc w:val="both"/>
      </w:pPr>
      <w:r w:rsidRPr="00BA4A67">
        <w:t xml:space="preserve"> </w:t>
      </w:r>
    </w:p>
    <w:p w:rsidR="002C4B17" w:rsidRDefault="002C4B17" w:rsidP="002C4B17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tbl>
      <w:tblPr>
        <w:tblW w:w="0" w:type="auto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61069" w:rsidTr="00C710C8">
        <w:trPr>
          <w:jc w:val="center"/>
        </w:trPr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AF6D26" w:rsidRDefault="00B61069">
            <w:pPr>
              <w:jc w:val="both"/>
              <w:rPr>
                <w:lang w:eastAsia="en-US"/>
              </w:rPr>
            </w:pPr>
          </w:p>
          <w:p w:rsidR="00B61069" w:rsidRPr="00AF6D26" w:rsidRDefault="0088532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</w:t>
            </w:r>
            <w:r w:rsidR="009B5034">
              <w:rPr>
                <w:lang w:eastAsia="en-US"/>
              </w:rPr>
              <w:t xml:space="preserve">пециалист-эксперт ОНУВО </w:t>
            </w:r>
            <w:r w:rsidR="00EF1B7B" w:rsidRPr="00AF6D26">
              <w:rPr>
                <w:lang w:eastAsia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</w:tcPr>
          <w:p w:rsidR="00B61069" w:rsidRPr="00AF6D26" w:rsidRDefault="00B61069">
            <w:pPr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2" w:space="0" w:color="F2F2F2"/>
              <w:left w:val="single" w:sz="2" w:space="0" w:color="F2F2F2"/>
              <w:bottom w:val="single" w:sz="4" w:space="0" w:color="auto"/>
              <w:right w:val="single" w:sz="2" w:space="0" w:color="F2F2F2"/>
            </w:tcBorders>
            <w:vAlign w:val="center"/>
          </w:tcPr>
          <w:p w:rsidR="00885329" w:rsidRDefault="00885329">
            <w:pPr>
              <w:jc w:val="center"/>
            </w:pPr>
          </w:p>
          <w:p w:rsidR="00B61069" w:rsidRPr="00AF6D26" w:rsidRDefault="009B5034">
            <w:pPr>
              <w:jc w:val="center"/>
            </w:pPr>
            <w:r>
              <w:t>Рамазанова М.А.</w:t>
            </w:r>
          </w:p>
        </w:tc>
      </w:tr>
      <w:tr w:rsidR="00B61069" w:rsidTr="00C710C8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(должность лица, составившего  предписание)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(подпись)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2" w:space="0" w:color="F2F2F2"/>
              <w:bottom w:val="single" w:sz="2" w:space="0" w:color="F2F2F2"/>
              <w:right w:val="single" w:sz="2" w:space="0" w:color="F2F2F2"/>
            </w:tcBorders>
            <w:hideMark/>
          </w:tcPr>
          <w:p w:rsidR="00B61069" w:rsidRDefault="00B61069">
            <w:pPr>
              <w:jc w:val="center"/>
              <w:rPr>
                <w:sz w:val="18"/>
                <w:szCs w:val="18"/>
                <w:lang w:eastAsia="en-US"/>
              </w:rPr>
            </w:pPr>
            <w:r w:rsidRPr="00B61069">
              <w:rPr>
                <w:sz w:val="20"/>
                <w:szCs w:val="18"/>
              </w:rPr>
              <w:t>(инициалы и фамилия)</w:t>
            </w:r>
          </w:p>
        </w:tc>
      </w:tr>
    </w:tbl>
    <w:p w:rsid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20"/>
          <w:vertAlign w:val="subscript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2"/>
          <w:szCs w:val="18"/>
        </w:rPr>
        <w:t>С предписанием ознакомле</w:t>
      </w:r>
      <w:proofErr w:type="gramStart"/>
      <w:r w:rsidRPr="00B61069">
        <w:rPr>
          <w:sz w:val="22"/>
          <w:szCs w:val="18"/>
        </w:rPr>
        <w:t>н(</w:t>
      </w:r>
      <w:proofErr w:type="gramEnd"/>
      <w:r w:rsidRPr="00B61069">
        <w:rPr>
          <w:sz w:val="22"/>
          <w:szCs w:val="18"/>
        </w:rPr>
        <w:t>а)</w:t>
      </w:r>
      <w:r w:rsidR="00EF1B7B">
        <w:rPr>
          <w:sz w:val="20"/>
          <w:szCs w:val="18"/>
        </w:rPr>
        <w:t xml:space="preserve"> «________»</w:t>
      </w:r>
      <w:r w:rsidR="00803FF9">
        <w:rPr>
          <w:sz w:val="20"/>
          <w:szCs w:val="18"/>
        </w:rPr>
        <w:t xml:space="preserve"> </w:t>
      </w:r>
      <w:r w:rsidR="00885329">
        <w:rPr>
          <w:sz w:val="20"/>
          <w:szCs w:val="18"/>
        </w:rPr>
        <w:t>марта</w:t>
      </w:r>
      <w:r w:rsidR="00803FF9">
        <w:rPr>
          <w:sz w:val="20"/>
          <w:szCs w:val="18"/>
        </w:rPr>
        <w:t xml:space="preserve">      </w:t>
      </w:r>
      <w:r w:rsidR="00EF1B7B">
        <w:rPr>
          <w:sz w:val="20"/>
          <w:szCs w:val="18"/>
        </w:rPr>
        <w:t>2023</w:t>
      </w:r>
      <w:r w:rsidRPr="00B61069">
        <w:rPr>
          <w:sz w:val="20"/>
          <w:szCs w:val="18"/>
        </w:rPr>
        <w:t xml:space="preserve">_г. </w:t>
      </w:r>
      <w:r w:rsidR="00AF6D26">
        <w:rPr>
          <w:sz w:val="20"/>
          <w:szCs w:val="18"/>
        </w:rPr>
        <w:t xml:space="preserve">                                      </w:t>
      </w:r>
      <w:r w:rsidR="00EF1B7B" w:rsidRPr="00AF6D26">
        <w:t>_________</w:t>
      </w: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 xml:space="preserve">                                                                  </w:t>
      </w:r>
      <w:r w:rsidRPr="00B61069">
        <w:rPr>
          <w:sz w:val="20"/>
          <w:szCs w:val="18"/>
        </w:rPr>
        <w:tab/>
        <w:t xml:space="preserve">                               </w:t>
      </w:r>
      <w:r w:rsidR="00EF1B7B">
        <w:rPr>
          <w:sz w:val="20"/>
          <w:szCs w:val="18"/>
        </w:rPr>
        <w:t xml:space="preserve">       </w:t>
      </w:r>
      <w:r w:rsidRPr="00B61069">
        <w:rPr>
          <w:sz w:val="20"/>
          <w:szCs w:val="18"/>
        </w:rPr>
        <w:t xml:space="preserve">    (подпись)                      (инициалы и фамилия)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Pr="00B61069" w:rsidRDefault="00B61069" w:rsidP="00B61069">
      <w:pPr>
        <w:autoSpaceDE w:val="0"/>
        <w:autoSpaceDN w:val="0"/>
        <w:adjustRightInd w:val="0"/>
        <w:jc w:val="both"/>
        <w:rPr>
          <w:sz w:val="20"/>
          <w:szCs w:val="18"/>
        </w:rPr>
      </w:pPr>
      <w:r w:rsidRPr="00B61069">
        <w:rPr>
          <w:sz w:val="20"/>
          <w:szCs w:val="18"/>
        </w:rPr>
        <w:t>Предписание направлено по адресу:</w:t>
      </w: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61069" w:rsidRDefault="00B61069" w:rsidP="00B6106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2C4B17" w:rsidRDefault="002C4B17" w:rsidP="00B61069">
      <w:pPr>
        <w:autoSpaceDE w:val="0"/>
        <w:autoSpaceDN w:val="0"/>
        <w:adjustRightInd w:val="0"/>
        <w:jc w:val="both"/>
      </w:pPr>
    </w:p>
    <w:sectPr w:rsidR="002C4B17" w:rsidSect="00F93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919"/>
    <w:multiLevelType w:val="hybridMultilevel"/>
    <w:tmpl w:val="1B0E5EBE"/>
    <w:lvl w:ilvl="0" w:tplc="BF9C7A3E">
      <w:start w:val="1"/>
      <w:numFmt w:val="decimal"/>
      <w:lvlText w:val="%1)"/>
      <w:lvlJc w:val="left"/>
      <w:pPr>
        <w:ind w:left="1086" w:hanging="6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7"/>
    <w:rsid w:val="000100ED"/>
    <w:rsid w:val="00024785"/>
    <w:rsid w:val="0004638A"/>
    <w:rsid w:val="00077DDE"/>
    <w:rsid w:val="00081DEB"/>
    <w:rsid w:val="0016021A"/>
    <w:rsid w:val="001A723D"/>
    <w:rsid w:val="001B789D"/>
    <w:rsid w:val="001C48E3"/>
    <w:rsid w:val="00265527"/>
    <w:rsid w:val="002925E0"/>
    <w:rsid w:val="002941DB"/>
    <w:rsid w:val="002A7730"/>
    <w:rsid w:val="002C2AD5"/>
    <w:rsid w:val="002C4B17"/>
    <w:rsid w:val="002F3D2B"/>
    <w:rsid w:val="0031321B"/>
    <w:rsid w:val="003610F4"/>
    <w:rsid w:val="00365342"/>
    <w:rsid w:val="003C6BA6"/>
    <w:rsid w:val="003C7268"/>
    <w:rsid w:val="00432F93"/>
    <w:rsid w:val="00435539"/>
    <w:rsid w:val="00475C28"/>
    <w:rsid w:val="00490382"/>
    <w:rsid w:val="0054743B"/>
    <w:rsid w:val="005A3137"/>
    <w:rsid w:val="005A4D50"/>
    <w:rsid w:val="005E5683"/>
    <w:rsid w:val="00642091"/>
    <w:rsid w:val="006B5493"/>
    <w:rsid w:val="00732387"/>
    <w:rsid w:val="007457F8"/>
    <w:rsid w:val="00753801"/>
    <w:rsid w:val="00803FF9"/>
    <w:rsid w:val="008815B6"/>
    <w:rsid w:val="00885329"/>
    <w:rsid w:val="008B1217"/>
    <w:rsid w:val="008E6964"/>
    <w:rsid w:val="009319F9"/>
    <w:rsid w:val="00975B0F"/>
    <w:rsid w:val="00977DEB"/>
    <w:rsid w:val="009B0E94"/>
    <w:rsid w:val="009B5034"/>
    <w:rsid w:val="00A24643"/>
    <w:rsid w:val="00A44C5D"/>
    <w:rsid w:val="00A93531"/>
    <w:rsid w:val="00AF6D26"/>
    <w:rsid w:val="00B25FFD"/>
    <w:rsid w:val="00B61069"/>
    <w:rsid w:val="00BA16A8"/>
    <w:rsid w:val="00BA4A67"/>
    <w:rsid w:val="00BB1140"/>
    <w:rsid w:val="00BF171E"/>
    <w:rsid w:val="00C11991"/>
    <w:rsid w:val="00C137BD"/>
    <w:rsid w:val="00C14B24"/>
    <w:rsid w:val="00C61975"/>
    <w:rsid w:val="00C710C8"/>
    <w:rsid w:val="00CE2F74"/>
    <w:rsid w:val="00D07C42"/>
    <w:rsid w:val="00D44B5D"/>
    <w:rsid w:val="00D8670C"/>
    <w:rsid w:val="00E1529F"/>
    <w:rsid w:val="00E57735"/>
    <w:rsid w:val="00E86A1D"/>
    <w:rsid w:val="00EF1B7B"/>
    <w:rsid w:val="00F527F3"/>
    <w:rsid w:val="00F64D7A"/>
    <w:rsid w:val="00F90692"/>
    <w:rsid w:val="00FB46CA"/>
    <w:rsid w:val="00FD5F5B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 Знак"/>
    <w:basedOn w:val="a"/>
    <w:rsid w:val="005A4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C4B17"/>
    <w:pPr>
      <w:keepNext/>
      <w:autoSpaceDE w:val="0"/>
      <w:autoSpaceDN w:val="0"/>
      <w:adjustRightInd w:val="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B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4B17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2"/>
    </w:rPr>
  </w:style>
  <w:style w:type="character" w:customStyle="1" w:styleId="a4">
    <w:name w:val="Название Знак"/>
    <w:basedOn w:val="a0"/>
    <w:link w:val="a3"/>
    <w:rsid w:val="002C4B17"/>
    <w:rPr>
      <w:rFonts w:ascii="Arial" w:eastAsia="Times New Roman" w:hAnsi="Arial" w:cs="Arial"/>
      <w:b/>
      <w:bCs/>
      <w:sz w:val="28"/>
      <w:lang w:eastAsia="ru-RU"/>
    </w:rPr>
  </w:style>
  <w:style w:type="paragraph" w:styleId="a5">
    <w:name w:val="Body Text"/>
    <w:basedOn w:val="a"/>
    <w:link w:val="a6"/>
    <w:rsid w:val="002C4B1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Cs w:val="22"/>
    </w:rPr>
  </w:style>
  <w:style w:type="character" w:customStyle="1" w:styleId="a6">
    <w:name w:val="Основной текст Знак"/>
    <w:basedOn w:val="a0"/>
    <w:link w:val="a5"/>
    <w:rsid w:val="002C4B17"/>
    <w:rPr>
      <w:rFonts w:ascii="Courier New" w:eastAsia="Times New Roman" w:hAnsi="Courier New" w:cs="Courier New"/>
      <w:color w:val="000000"/>
      <w:sz w:val="24"/>
      <w:lang w:eastAsia="ru-RU"/>
    </w:rPr>
  </w:style>
  <w:style w:type="paragraph" w:styleId="2">
    <w:name w:val="Body Text 2"/>
    <w:basedOn w:val="a"/>
    <w:link w:val="20"/>
    <w:rsid w:val="002C4B17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2C4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rsid w:val="002C4B17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C4B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qFormat/>
    <w:rsid w:val="002C4B17"/>
    <w:rPr>
      <w:i/>
      <w:iCs/>
    </w:rPr>
  </w:style>
  <w:style w:type="paragraph" w:customStyle="1" w:styleId="ConsPlusNonformat">
    <w:name w:val="ConsPlusNonformat"/>
    <w:link w:val="ConsPlusNonformat0"/>
    <w:rsid w:val="002C4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C4B17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C4B1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2C4B17"/>
    <w:pPr>
      <w:suppressAutoHyphens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rsid w:val="002C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2C4B1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C4B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2C4B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2C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4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c">
    <w:name w:val="Hyperlink"/>
    <w:basedOn w:val="a0"/>
    <w:rsid w:val="002C4B17"/>
    <w:rPr>
      <w:color w:val="0000FF"/>
      <w:u w:val="single"/>
    </w:rPr>
  </w:style>
  <w:style w:type="character" w:customStyle="1" w:styleId="ConsPlusNonformat0">
    <w:name w:val="ConsPlusNonformat Знак"/>
    <w:basedOn w:val="a0"/>
    <w:link w:val="ConsPlusNonformat"/>
    <w:locked/>
    <w:rsid w:val="002C4B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077DDE"/>
    <w:pPr>
      <w:jc w:val="center"/>
    </w:pPr>
    <w:rPr>
      <w:b/>
    </w:rPr>
  </w:style>
  <w:style w:type="character" w:customStyle="1" w:styleId="ae">
    <w:name w:val="Подзаголовок Знак"/>
    <w:basedOn w:val="a0"/>
    <w:link w:val="ad"/>
    <w:rsid w:val="00077DD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25F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 Знак Знак"/>
    <w:basedOn w:val="a"/>
    <w:rsid w:val="005A4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Салихат Тажутдинова</cp:lastModifiedBy>
  <cp:revision>2</cp:revision>
  <cp:lastPrinted>2023-03-15T15:54:00Z</cp:lastPrinted>
  <dcterms:created xsi:type="dcterms:W3CDTF">2023-04-02T08:09:00Z</dcterms:created>
  <dcterms:modified xsi:type="dcterms:W3CDTF">2023-04-02T08:09:00Z</dcterms:modified>
</cp:coreProperties>
</file>