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A4DA" w14:textId="379A18ED" w:rsidR="00BE6774" w:rsidRDefault="00BE6774" w:rsidP="00BE67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t>нотация</w:t>
      </w:r>
    </w:p>
    <w:p w14:paraId="40690973" w14:textId="2C0ABA9D" w:rsidR="00BE6774" w:rsidRDefault="00BE6774" w:rsidP="00BE67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F46">
        <w:rPr>
          <w:rFonts w:ascii="Times New Roman" w:hAnsi="Times New Roman" w:cs="Times New Roman"/>
          <w:b/>
          <w:bCs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адаптированной 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t xml:space="preserve">рабочей программе по </w:t>
      </w:r>
      <w:r>
        <w:rPr>
          <w:rFonts w:ascii="Times New Roman" w:hAnsi="Times New Roman" w:cs="Times New Roman"/>
          <w:b/>
          <w:bCs/>
          <w:sz w:val="32"/>
          <w:szCs w:val="32"/>
        </w:rPr>
        <w:t>русскому языку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89C5AD8" w14:textId="77777777" w:rsidR="00BE6774" w:rsidRDefault="00BE6774" w:rsidP="00BE67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2F46">
        <w:rPr>
          <w:rFonts w:ascii="Times New Roman" w:hAnsi="Times New Roman" w:cs="Times New Roman"/>
          <w:b/>
          <w:bCs/>
          <w:sz w:val="32"/>
          <w:szCs w:val="32"/>
        </w:rPr>
        <w:t>5 класс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АООП ООО ( вариант 1.2)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155D0AF" w14:textId="77777777" w:rsidR="00BE6774" w:rsidRDefault="00BE6774" w:rsidP="00BE6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F46">
        <w:rPr>
          <w:rFonts w:ascii="Times New Roman" w:hAnsi="Times New Roman" w:cs="Times New Roman"/>
          <w:b/>
          <w:bCs/>
          <w:sz w:val="32"/>
          <w:szCs w:val="32"/>
        </w:rPr>
        <w:t>(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1-й год обучения на уровне 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t>ФГОС)</w:t>
      </w:r>
      <w:r w:rsidRPr="00872F46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75974BC3" w14:textId="5CAAF779" w:rsidR="00BB4055" w:rsidRPr="00BE6774" w:rsidRDefault="00BE6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B4055" w:rsidRPr="00BE6774">
        <w:rPr>
          <w:rFonts w:ascii="Times New Roman" w:hAnsi="Times New Roman" w:cs="Times New Roman"/>
          <w:sz w:val="28"/>
          <w:szCs w:val="28"/>
        </w:rPr>
        <w:t>Рабочая программа по русскому языку для 5 класса составлена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Просвещение, 2014 г. И УЧЕБНИК (УЧЕБНОЕ ПОСОБИЕ) ДЛЯ ГЛУХИХ ОБУЧАЮЩИХСЯ 5 КЛАССА (ВАРИАНТ 1.2) *Материал пособия предоставлен Автономной некоммерческой организацией «Научно методический центр образования, воспитания и социальной защиты детей и молодёжи «СУВАГ» для проведения апробации</w:t>
      </w:r>
      <w:r w:rsidR="00BB4055" w:rsidRPr="00BE6774">
        <w:rPr>
          <w:rFonts w:ascii="Times New Roman" w:hAnsi="Times New Roman" w:cs="Times New Roman"/>
          <w:sz w:val="28"/>
          <w:szCs w:val="28"/>
        </w:rPr>
        <w:br/>
        <w:t xml:space="preserve">         Обоснование выбора программы. Важной отличительной особенностью данной программы является новизна подходов к преподаванию </w:t>
      </w:r>
      <w:r w:rsidR="00CD392C" w:rsidRPr="00BE6774">
        <w:rPr>
          <w:rFonts w:ascii="Times New Roman" w:hAnsi="Times New Roman" w:cs="Times New Roman"/>
          <w:sz w:val="28"/>
          <w:szCs w:val="28"/>
        </w:rPr>
        <w:t>русского языка с учетом ФОС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метапредметных и личностных результатов через универсальные учебные действия.</w:t>
      </w:r>
    </w:p>
    <w:p w14:paraId="21A29308" w14:textId="741684A9" w:rsidR="00CD392C" w:rsidRPr="00BE6774" w:rsidRDefault="00CD392C">
      <w:pPr>
        <w:rPr>
          <w:rFonts w:ascii="Times New Roman" w:hAnsi="Times New Roman" w:cs="Times New Roman"/>
          <w:sz w:val="28"/>
          <w:szCs w:val="28"/>
        </w:rPr>
      </w:pPr>
      <w:r w:rsidRPr="00BE6774">
        <w:rPr>
          <w:rFonts w:ascii="Times New Roman" w:hAnsi="Times New Roman" w:cs="Times New Roman"/>
          <w:sz w:val="28"/>
          <w:szCs w:val="28"/>
        </w:rPr>
        <w:t xml:space="preserve">           При выборе УМК предметной линии учебников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структурирование учебного материала: от частного к общему, доступность и системность изложения теоретического материала.</w:t>
      </w:r>
    </w:p>
    <w:p w14:paraId="2D2DC1FA" w14:textId="027CF738" w:rsidR="00A90794" w:rsidRPr="00BE6774" w:rsidRDefault="00CD392C" w:rsidP="00A90794">
      <w:pPr>
        <w:pStyle w:val="1"/>
        <w:ind w:left="360" w:firstLine="0"/>
        <w:jc w:val="both"/>
      </w:pPr>
      <w:r w:rsidRPr="00BE6774">
        <w:t xml:space="preserve">           Актуальность.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</w:t>
      </w:r>
      <w:r w:rsidR="00A90794" w:rsidRPr="00BE6774">
        <w:t>развитие интеллектуальных и творческих способностей ребенка, развивает его абстрактное мышление, память и воображение, самообразования и самореализации личности.</w:t>
      </w:r>
      <w:r w:rsidR="00A90794" w:rsidRPr="00BE6774">
        <w:br/>
        <w:t xml:space="preserve">             Специфика. Программа содержит 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т.д.; речеведческие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</w:t>
      </w:r>
      <w:r w:rsidR="00A90794" w:rsidRPr="00BE6774">
        <w:br/>
      </w:r>
      <w:r w:rsidR="00A90794" w:rsidRPr="00BE6774">
        <w:rPr>
          <w:color w:val="000000"/>
          <w:lang w:eastAsia="ru-RU" w:bidi="ru-RU"/>
        </w:rPr>
        <w:lastRenderedPageBreak/>
        <w:t>орфографии и пунктуации; перечень видов орфограмм и названий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14:paraId="4F775216" w14:textId="77777777" w:rsidR="00A90794" w:rsidRPr="00BE6774" w:rsidRDefault="00A90794" w:rsidP="00A90794">
      <w:pPr>
        <w:pStyle w:val="1"/>
        <w:numPr>
          <w:ilvl w:val="1"/>
          <w:numId w:val="1"/>
        </w:numPr>
        <w:tabs>
          <w:tab w:val="left" w:pos="1415"/>
        </w:tabs>
        <w:ind w:firstLine="860"/>
        <w:jc w:val="both"/>
      </w:pPr>
      <w:r w:rsidRPr="00BE6774">
        <w:rPr>
          <w:b/>
          <w:bCs/>
          <w:color w:val="000000"/>
          <w:lang w:eastAsia="ru-RU" w:bidi="ru-RU"/>
        </w:rPr>
        <w:t>Общие цели учебного предмета:</w:t>
      </w:r>
    </w:p>
    <w:p w14:paraId="2F94EDA9" w14:textId="77777777" w:rsidR="00A90794" w:rsidRPr="00BE6774" w:rsidRDefault="00A90794" w:rsidP="00A90794">
      <w:pPr>
        <w:pStyle w:val="1"/>
        <w:numPr>
          <w:ilvl w:val="0"/>
          <w:numId w:val="2"/>
        </w:numPr>
        <w:tabs>
          <w:tab w:val="left" w:pos="1233"/>
        </w:tabs>
        <w:ind w:left="360" w:firstLine="580"/>
        <w:jc w:val="both"/>
      </w:pPr>
      <w:r w:rsidRPr="00BE6774">
        <w:rPr>
          <w:color w:val="000000"/>
          <w:lang w:eastAsia="ru-RU" w:bidi="ru-RU"/>
        </w:rPr>
        <w:t>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14:paraId="7F6E33CC" w14:textId="77777777" w:rsidR="00A90794" w:rsidRPr="00BE6774" w:rsidRDefault="00A90794" w:rsidP="00A90794">
      <w:pPr>
        <w:pStyle w:val="1"/>
        <w:numPr>
          <w:ilvl w:val="0"/>
          <w:numId w:val="2"/>
        </w:numPr>
        <w:tabs>
          <w:tab w:val="left" w:pos="1233"/>
        </w:tabs>
        <w:ind w:left="360" w:firstLine="580"/>
        <w:jc w:val="both"/>
      </w:pPr>
      <w:r w:rsidRPr="00BE6774">
        <w:rPr>
          <w:color w:val="000000"/>
          <w:lang w:eastAsia="ru-RU" w:bidi="ru-RU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14:paraId="41C61D48" w14:textId="77777777" w:rsidR="00A90794" w:rsidRPr="00BE6774" w:rsidRDefault="00A90794" w:rsidP="00A90794">
      <w:pPr>
        <w:pStyle w:val="1"/>
        <w:numPr>
          <w:ilvl w:val="0"/>
          <w:numId w:val="2"/>
        </w:numPr>
        <w:tabs>
          <w:tab w:val="left" w:pos="1233"/>
        </w:tabs>
        <w:ind w:left="360" w:firstLine="580"/>
        <w:jc w:val="both"/>
      </w:pPr>
      <w:r w:rsidRPr="00BE6774">
        <w:rPr>
          <w:color w:val="000000"/>
          <w:lang w:eastAsia="ru-RU" w:bidi="ru-RU"/>
        </w:rPr>
        <w:t>готовности и способности к речевому взаимодействию и взаимопониманию; потребности в речевом самосовершенствовании; освоение знаний о русском языке.</w:t>
      </w:r>
    </w:p>
    <w:p w14:paraId="685E3CE1" w14:textId="77777777" w:rsidR="00A90794" w:rsidRPr="00BE6774" w:rsidRDefault="00A90794" w:rsidP="00A90794">
      <w:pPr>
        <w:pStyle w:val="1"/>
        <w:numPr>
          <w:ilvl w:val="0"/>
          <w:numId w:val="2"/>
        </w:numPr>
        <w:tabs>
          <w:tab w:val="left" w:pos="1233"/>
        </w:tabs>
        <w:ind w:left="360" w:firstLine="580"/>
        <w:jc w:val="both"/>
      </w:pPr>
      <w:r w:rsidRPr="00BE6774">
        <w:rPr>
          <w:color w:val="000000"/>
          <w:lang w:eastAsia="ru-RU" w:bidi="ru-RU"/>
        </w:rPr>
        <w:t>обогащение словарного запаса и расширение круга используемых грамматических средств;</w:t>
      </w:r>
    </w:p>
    <w:p w14:paraId="025268E5" w14:textId="77777777" w:rsidR="00A90794" w:rsidRPr="00BE6774" w:rsidRDefault="00A90794" w:rsidP="00A90794">
      <w:pPr>
        <w:pStyle w:val="1"/>
        <w:numPr>
          <w:ilvl w:val="0"/>
          <w:numId w:val="2"/>
        </w:numPr>
        <w:tabs>
          <w:tab w:val="left" w:pos="1233"/>
        </w:tabs>
        <w:ind w:left="360" w:firstLine="580"/>
        <w:jc w:val="both"/>
      </w:pPr>
      <w:r w:rsidRPr="00BE6774">
        <w:rPr>
          <w:color w:val="000000"/>
          <w:lang w:eastAsia="ru-RU" w:bidi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14:paraId="2E8ED4E9" w14:textId="77777777" w:rsidR="00A90794" w:rsidRPr="00BE6774" w:rsidRDefault="00A90794" w:rsidP="00A90794">
      <w:pPr>
        <w:pStyle w:val="1"/>
        <w:ind w:firstLine="860"/>
        <w:jc w:val="both"/>
      </w:pPr>
      <w:r w:rsidRPr="00BE6774">
        <w:rPr>
          <w:b/>
          <w:bCs/>
          <w:color w:val="000000"/>
          <w:lang w:eastAsia="ru-RU" w:bidi="ru-RU"/>
        </w:rPr>
        <w:t>Задачи обучения:</w:t>
      </w:r>
    </w:p>
    <w:p w14:paraId="388ABF92" w14:textId="77777777" w:rsidR="00A90794" w:rsidRPr="00BE6774" w:rsidRDefault="00A90794" w:rsidP="00A90794">
      <w:pPr>
        <w:pStyle w:val="1"/>
        <w:numPr>
          <w:ilvl w:val="0"/>
          <w:numId w:val="2"/>
        </w:numPr>
        <w:tabs>
          <w:tab w:val="left" w:pos="1233"/>
        </w:tabs>
        <w:ind w:left="360" w:firstLine="580"/>
        <w:jc w:val="both"/>
      </w:pPr>
      <w:r w:rsidRPr="00BE6774">
        <w:rPr>
          <w:color w:val="000000"/>
          <w:lang w:eastAsia="ru-RU" w:bidi="ru-RU"/>
        </w:rPr>
        <w:t>развитие всех видов речевой деятельности: чтение, аудирование, говорение, письмо;</w:t>
      </w:r>
    </w:p>
    <w:p w14:paraId="3DE4151D" w14:textId="77777777" w:rsidR="00A90794" w:rsidRPr="00BE6774" w:rsidRDefault="00A90794" w:rsidP="00A90794">
      <w:pPr>
        <w:pStyle w:val="1"/>
        <w:numPr>
          <w:ilvl w:val="0"/>
          <w:numId w:val="2"/>
        </w:numPr>
        <w:tabs>
          <w:tab w:val="left" w:pos="1233"/>
        </w:tabs>
        <w:ind w:left="360" w:firstLine="520"/>
        <w:jc w:val="both"/>
      </w:pPr>
      <w:r w:rsidRPr="00BE6774">
        <w:rPr>
          <w:color w:val="000000"/>
          <w:lang w:eastAsia="ru-RU" w:bidi="ru-RU"/>
        </w:rPr>
        <w:t>формирование универсальных учебных действий: познавательных, регулятивных, коммуникативных;</w:t>
      </w:r>
    </w:p>
    <w:p w14:paraId="720AC18A" w14:textId="77777777" w:rsidR="00A90794" w:rsidRPr="00BE6774" w:rsidRDefault="00A90794" w:rsidP="00A90794">
      <w:pPr>
        <w:pStyle w:val="1"/>
        <w:numPr>
          <w:ilvl w:val="0"/>
          <w:numId w:val="2"/>
        </w:numPr>
        <w:tabs>
          <w:tab w:val="left" w:pos="1233"/>
        </w:tabs>
        <w:ind w:left="360" w:firstLine="520"/>
        <w:jc w:val="both"/>
      </w:pPr>
      <w:r w:rsidRPr="00BE6774">
        <w:rPr>
          <w:color w:val="000000"/>
          <w:lang w:eastAsia="ru-RU" w:bidi="ru-RU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14:paraId="21AFBA54" w14:textId="77777777" w:rsidR="00A90794" w:rsidRPr="00BE6774" w:rsidRDefault="00A90794" w:rsidP="00A90794">
      <w:pPr>
        <w:pStyle w:val="1"/>
        <w:numPr>
          <w:ilvl w:val="1"/>
          <w:numId w:val="1"/>
        </w:numPr>
        <w:tabs>
          <w:tab w:val="left" w:pos="1415"/>
        </w:tabs>
        <w:ind w:firstLine="860"/>
        <w:jc w:val="both"/>
      </w:pPr>
      <w:r w:rsidRPr="00BE6774">
        <w:rPr>
          <w:b/>
          <w:bCs/>
          <w:color w:val="000000"/>
          <w:lang w:eastAsia="ru-RU" w:bidi="ru-RU"/>
        </w:rPr>
        <w:t>Место учебного предмета «Русский язык» в учебном плане</w:t>
      </w:r>
    </w:p>
    <w:p w14:paraId="6D8BF145" w14:textId="77777777" w:rsidR="00A90794" w:rsidRPr="00BE6774" w:rsidRDefault="00A90794" w:rsidP="00A90794">
      <w:pPr>
        <w:pStyle w:val="1"/>
        <w:ind w:left="360" w:firstLine="520"/>
        <w:jc w:val="both"/>
      </w:pPr>
      <w:r w:rsidRPr="00BE6774">
        <w:rPr>
          <w:color w:val="000000"/>
          <w:lang w:eastAsia="ru-RU" w:bidi="ru-RU"/>
        </w:rPr>
        <w:t>На изучение предмета отводится в 5 классе - 175 часов (5 часов в неделю)</w:t>
      </w:r>
    </w:p>
    <w:p w14:paraId="2CB3CC38" w14:textId="77777777" w:rsidR="00A90794" w:rsidRPr="00BE6774" w:rsidRDefault="00A90794" w:rsidP="00A90794">
      <w:pPr>
        <w:pStyle w:val="1"/>
        <w:numPr>
          <w:ilvl w:val="1"/>
          <w:numId w:val="1"/>
        </w:numPr>
        <w:tabs>
          <w:tab w:val="left" w:pos="1343"/>
        </w:tabs>
        <w:ind w:firstLine="860"/>
        <w:jc w:val="both"/>
      </w:pPr>
      <w:r w:rsidRPr="00BE6774">
        <w:rPr>
          <w:b/>
          <w:bCs/>
          <w:color w:val="000000"/>
          <w:lang w:eastAsia="ru-RU" w:bidi="ru-RU"/>
        </w:rPr>
        <w:t>Учебники, реализующие рабочую программу в 5 классах:</w:t>
      </w:r>
    </w:p>
    <w:p w14:paraId="08AE4668" w14:textId="77777777" w:rsidR="00A90794" w:rsidRPr="00BE6774" w:rsidRDefault="00A90794" w:rsidP="00A90794">
      <w:pPr>
        <w:pStyle w:val="1"/>
        <w:spacing w:after="260"/>
        <w:ind w:left="360" w:firstLine="580"/>
        <w:jc w:val="both"/>
      </w:pPr>
      <w:r w:rsidRPr="00BE6774">
        <w:rPr>
          <w:color w:val="000000"/>
          <w:lang w:eastAsia="ru-RU" w:bidi="ru-RU"/>
        </w:rPr>
        <w:t>УЧЕБНИК (УЧЕБНОЕ ПОСОБИЕ) ДЛЯ ГЛУХИХ ОБУЧАЮЩИХСЯ 5 КЛАССА (ВАРИАНТ 1.2) *Материал пособия предоставлен Автономной некоммерческой организацией «Научно методический центр образования, воспитания и социальной защиты детей и молодежи «СУВАГ» для проведения апробации</w:t>
      </w:r>
    </w:p>
    <w:p w14:paraId="20CFB0E4" w14:textId="77777777" w:rsidR="00A90794" w:rsidRPr="00BE6774" w:rsidRDefault="00A90794" w:rsidP="00A90794">
      <w:pPr>
        <w:pStyle w:val="1"/>
        <w:ind w:firstLine="480"/>
        <w:jc w:val="both"/>
      </w:pPr>
      <w:r w:rsidRPr="00BE6774">
        <w:rPr>
          <w:b/>
          <w:bCs/>
          <w:color w:val="000000"/>
          <w:lang w:eastAsia="ru-RU" w:bidi="ru-RU"/>
        </w:rPr>
        <w:t>2. Планируемые результаты образования</w:t>
      </w:r>
    </w:p>
    <w:p w14:paraId="5AC1DBA4" w14:textId="77777777" w:rsidR="00A90794" w:rsidRPr="00BE6774" w:rsidRDefault="00A90794" w:rsidP="00A90794">
      <w:pPr>
        <w:pStyle w:val="1"/>
        <w:ind w:firstLine="480"/>
        <w:jc w:val="both"/>
      </w:pPr>
      <w:r w:rsidRPr="00BE6774">
        <w:rPr>
          <w:b/>
          <w:bCs/>
          <w:color w:val="000000"/>
          <w:lang w:eastAsia="ru-RU" w:bidi="ru-RU"/>
        </w:rPr>
        <w:t>Личностные результаты:</w:t>
      </w:r>
    </w:p>
    <w:p w14:paraId="7D37336F" w14:textId="32C863DA" w:rsidR="00A90794" w:rsidRPr="00BE6774" w:rsidRDefault="00A90794" w:rsidP="00A90794">
      <w:pPr>
        <w:pStyle w:val="1"/>
        <w:ind w:firstLine="500"/>
        <w:jc w:val="both"/>
      </w:pPr>
      <w:r w:rsidRPr="00BE6774">
        <w:rPr>
          <w:color w:val="000000"/>
          <w:lang w:eastAsia="ru-RU" w:bidi="ru-RU"/>
        </w:rPr>
        <w:t>1) понимание русского языка как одной из основных национально</w:t>
      </w:r>
      <w:r w:rsidRPr="00BE6774">
        <w:rPr>
          <w:color w:val="000000"/>
          <w:lang w:eastAsia="ru-RU" w:bidi="ru-RU"/>
        </w:rPr>
        <w:softHyphen/>
        <w:t xml:space="preserve">культурных ценностей русского народа; определяющей роли родного языка вразвитии интеллектуальных, творческих способностей и моральных качеств </w:t>
      </w:r>
      <w:r w:rsidRPr="00BE6774">
        <w:rPr>
          <w:color w:val="000000"/>
          <w:lang w:eastAsia="ru-RU" w:bidi="ru-RU"/>
        </w:rPr>
        <w:lastRenderedPageBreak/>
        <w:t>личности; его значения в процессе получения школьного образования;</w:t>
      </w:r>
    </w:p>
    <w:p w14:paraId="49BD2F4C" w14:textId="77777777" w:rsidR="00A90794" w:rsidRPr="00BE6774" w:rsidRDefault="00A90794" w:rsidP="00A90794">
      <w:pPr>
        <w:pStyle w:val="1"/>
        <w:numPr>
          <w:ilvl w:val="0"/>
          <w:numId w:val="3"/>
        </w:numPr>
        <w:tabs>
          <w:tab w:val="left" w:pos="917"/>
        </w:tabs>
        <w:ind w:firstLine="500"/>
        <w:jc w:val="both"/>
      </w:pPr>
      <w:r w:rsidRPr="00BE6774">
        <w:rPr>
          <w:color w:val="000000"/>
          <w:lang w:eastAsia="ru-RU" w:bidi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79CC47C1" w14:textId="77777777" w:rsidR="00A90794" w:rsidRPr="00BE6774" w:rsidRDefault="00A90794" w:rsidP="00A90794">
      <w:pPr>
        <w:pStyle w:val="1"/>
        <w:numPr>
          <w:ilvl w:val="0"/>
          <w:numId w:val="3"/>
        </w:numPr>
        <w:tabs>
          <w:tab w:val="left" w:pos="917"/>
        </w:tabs>
        <w:ind w:firstLine="500"/>
        <w:jc w:val="both"/>
      </w:pPr>
      <w:r w:rsidRPr="00BE6774">
        <w:rPr>
          <w:color w:val="000000"/>
          <w:lang w:eastAsia="ru-RU" w:bidi="ru-RU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2CE9AC74" w14:textId="77777777" w:rsidR="00A90794" w:rsidRPr="00BE6774" w:rsidRDefault="00A90794" w:rsidP="00A90794">
      <w:pPr>
        <w:pStyle w:val="1"/>
        <w:ind w:firstLine="500"/>
        <w:jc w:val="both"/>
      </w:pPr>
      <w:r w:rsidRPr="00BE6774">
        <w:rPr>
          <w:b/>
          <w:bCs/>
          <w:color w:val="000000"/>
          <w:lang w:eastAsia="ru-RU" w:bidi="ru-RU"/>
        </w:rPr>
        <w:t>Метапредметные результаты:</w:t>
      </w:r>
    </w:p>
    <w:p w14:paraId="1B89A301" w14:textId="77777777" w:rsidR="00A90794" w:rsidRPr="00BE6774" w:rsidRDefault="00A90794" w:rsidP="00A90794">
      <w:pPr>
        <w:pStyle w:val="1"/>
        <w:ind w:firstLine="480"/>
        <w:jc w:val="both"/>
      </w:pPr>
      <w:r w:rsidRPr="00BE6774">
        <w:rPr>
          <w:color w:val="000000"/>
          <w:lang w:eastAsia="ru-RU" w:bidi="ru-RU"/>
        </w:rPr>
        <w:t>владение всеми видами речевой деятельности:</w:t>
      </w:r>
    </w:p>
    <w:p w14:paraId="0A3F0E12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16"/>
        </w:tabs>
        <w:ind w:firstLine="480"/>
        <w:jc w:val="both"/>
      </w:pPr>
      <w:r w:rsidRPr="00BE6774">
        <w:rPr>
          <w:color w:val="000000"/>
          <w:lang w:eastAsia="ru-RU" w:bidi="ru-RU"/>
        </w:rPr>
        <w:t>адекватное понимание информации устного и письменного сообщения;</w:t>
      </w:r>
    </w:p>
    <w:p w14:paraId="300B7E90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31"/>
        </w:tabs>
        <w:ind w:firstLine="500"/>
        <w:jc w:val="both"/>
      </w:pPr>
      <w:r w:rsidRPr="00BE6774">
        <w:rPr>
          <w:color w:val="000000"/>
          <w:lang w:eastAsia="ru-RU" w:bidi="ru-RU"/>
        </w:rPr>
        <w:t>владение разными видами чтения; - адекватное восприятие на слух текстов разных стилей и жанров;</w:t>
      </w:r>
    </w:p>
    <w:p w14:paraId="440332BA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40"/>
        </w:tabs>
        <w:ind w:firstLine="500"/>
        <w:jc w:val="both"/>
      </w:pPr>
      <w:r w:rsidRPr="00BE6774">
        <w:rPr>
          <w:color w:val="000000"/>
          <w:lang w:eastAsia="ru-RU" w:bidi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14:paraId="49BDF04C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26"/>
        </w:tabs>
        <w:ind w:firstLine="500"/>
        <w:jc w:val="both"/>
      </w:pPr>
      <w:r w:rsidRPr="00BE6774">
        <w:rPr>
          <w:color w:val="000000"/>
          <w:lang w:eastAsia="ru-RU" w:bidi="ru-RU"/>
        </w:rPr>
        <w:t>овладение приёмами отбора и систематизации материала на определенную тему; умение вести самостоятельный поиск информации, ее анализ и отбор;</w:t>
      </w:r>
    </w:p>
    <w:p w14:paraId="16B86E93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31"/>
        </w:tabs>
        <w:ind w:firstLine="500"/>
        <w:jc w:val="both"/>
      </w:pPr>
      <w:r w:rsidRPr="00BE6774">
        <w:rPr>
          <w:color w:val="000000"/>
          <w:lang w:eastAsia="ru-RU" w:bidi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3C76C483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26"/>
        </w:tabs>
        <w:ind w:firstLine="500"/>
        <w:jc w:val="both"/>
      </w:pPr>
      <w:r w:rsidRPr="00BE6774">
        <w:rPr>
          <w:color w:val="000000"/>
          <w:lang w:eastAsia="ru-RU" w:bidi="ru-RU"/>
        </w:rPr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14:paraId="335D9787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26"/>
        </w:tabs>
        <w:ind w:firstLine="500"/>
        <w:jc w:val="both"/>
      </w:pPr>
      <w:r w:rsidRPr="00BE6774">
        <w:rPr>
          <w:color w:val="000000"/>
          <w:lang w:eastAsia="ru-RU" w:bidi="ru-RU"/>
        </w:rPr>
        <w:t>умение воспроизводить прослушанный или прочитанный текст с разной степенью свернутости;</w:t>
      </w:r>
    </w:p>
    <w:p w14:paraId="288AE9E4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36"/>
        </w:tabs>
        <w:ind w:firstLine="500"/>
        <w:jc w:val="both"/>
      </w:pPr>
      <w:r w:rsidRPr="00BE6774">
        <w:rPr>
          <w:color w:val="000000"/>
          <w:lang w:eastAsia="ru-RU" w:bidi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743B8D1E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31"/>
        </w:tabs>
        <w:ind w:firstLine="500"/>
        <w:jc w:val="both"/>
      </w:pPr>
      <w:r w:rsidRPr="00BE6774">
        <w:rPr>
          <w:color w:val="000000"/>
          <w:lang w:eastAsia="ru-RU" w:bidi="ru-RU"/>
        </w:rPr>
        <w:t>способность свободно, правильно излагать свои мысли в устной и письменной форме; - владение разными видами монолога и диалога;</w:t>
      </w:r>
    </w:p>
    <w:p w14:paraId="2BA1A811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36"/>
        </w:tabs>
        <w:ind w:firstLine="500"/>
        <w:jc w:val="both"/>
      </w:pPr>
      <w:r w:rsidRPr="00BE6774">
        <w:rPr>
          <w:color w:val="000000"/>
          <w:lang w:eastAsia="ru-RU" w:bidi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</w:p>
    <w:p w14:paraId="73B96ADD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36"/>
        </w:tabs>
        <w:ind w:firstLine="500"/>
        <w:jc w:val="both"/>
      </w:pPr>
      <w:r w:rsidRPr="00BE6774">
        <w:rPr>
          <w:color w:val="000000"/>
          <w:lang w:eastAsia="ru-RU" w:bidi="ru-RU"/>
        </w:rPr>
        <w:t>соблюдение основных правил орфографии и пунктуации в процессе письменного общения;</w:t>
      </w:r>
    </w:p>
    <w:p w14:paraId="2B45A68F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26"/>
        </w:tabs>
        <w:ind w:firstLine="500"/>
        <w:jc w:val="both"/>
      </w:pPr>
      <w:r w:rsidRPr="00BE6774">
        <w:rPr>
          <w:color w:val="000000"/>
          <w:lang w:eastAsia="ru-RU" w:bidi="ru-RU"/>
        </w:rPr>
        <w:t>способность участвовать в речевом общении, соблюдая нормы речевого этикета;</w:t>
      </w:r>
    </w:p>
    <w:p w14:paraId="2A13829C" w14:textId="77777777" w:rsidR="00A90794" w:rsidRPr="00BE6774" w:rsidRDefault="00A90794" w:rsidP="00A90794">
      <w:pPr>
        <w:pStyle w:val="1"/>
        <w:numPr>
          <w:ilvl w:val="0"/>
          <w:numId w:val="4"/>
        </w:numPr>
        <w:tabs>
          <w:tab w:val="left" w:pos="731"/>
        </w:tabs>
        <w:ind w:firstLine="500"/>
        <w:jc w:val="both"/>
      </w:pPr>
      <w:r w:rsidRPr="00BE6774">
        <w:rPr>
          <w:color w:val="000000"/>
          <w:lang w:eastAsia="ru-RU" w:bidi="ru-RU"/>
        </w:rPr>
        <w:t>способность оценивать свою речь с точки зрения ее содержания, языкового оформления;</w:t>
      </w:r>
    </w:p>
    <w:p w14:paraId="1F701A48" w14:textId="77777777" w:rsidR="0040281C" w:rsidRPr="00BE6774" w:rsidRDefault="0040281C" w:rsidP="0040281C">
      <w:pPr>
        <w:pStyle w:val="1"/>
        <w:numPr>
          <w:ilvl w:val="0"/>
          <w:numId w:val="5"/>
        </w:numPr>
        <w:tabs>
          <w:tab w:val="left" w:pos="826"/>
        </w:tabs>
        <w:ind w:firstLine="500"/>
        <w:jc w:val="both"/>
      </w:pPr>
      <w:r w:rsidRPr="00BE6774">
        <w:rPr>
          <w:color w:val="000000"/>
          <w:lang w:eastAsia="ru-RU" w:bidi="ru-RU"/>
        </w:rPr>
        <w:t>находить грамматические и речевые ошибки, недочеты, исправлять их; умение совершенствовать и редактировать собственные тексты;</w:t>
      </w:r>
    </w:p>
    <w:p w14:paraId="2AAD0EE1" w14:textId="77777777" w:rsidR="0040281C" w:rsidRPr="00BE6774" w:rsidRDefault="0040281C" w:rsidP="0040281C">
      <w:pPr>
        <w:pStyle w:val="1"/>
        <w:numPr>
          <w:ilvl w:val="0"/>
          <w:numId w:val="5"/>
        </w:numPr>
        <w:tabs>
          <w:tab w:val="left" w:pos="826"/>
        </w:tabs>
        <w:ind w:firstLine="500"/>
        <w:jc w:val="both"/>
      </w:pPr>
      <w:r w:rsidRPr="00BE6774">
        <w:rPr>
          <w:color w:val="000000"/>
          <w:lang w:eastAsia="ru-RU" w:bidi="ru-RU"/>
        </w:rPr>
        <w:lastRenderedPageBreak/>
        <w:t>умение выступать перед аудиторией сверстников с небольшими сообщениями, докладами;</w:t>
      </w:r>
    </w:p>
    <w:p w14:paraId="4C209598" w14:textId="77777777" w:rsidR="0040281C" w:rsidRPr="00BE6774" w:rsidRDefault="0040281C" w:rsidP="0040281C">
      <w:pPr>
        <w:pStyle w:val="1"/>
        <w:numPr>
          <w:ilvl w:val="0"/>
          <w:numId w:val="6"/>
        </w:numPr>
        <w:tabs>
          <w:tab w:val="left" w:pos="860"/>
        </w:tabs>
        <w:ind w:firstLine="500"/>
        <w:jc w:val="both"/>
      </w:pPr>
      <w:r w:rsidRPr="00BE6774">
        <w:rPr>
          <w:color w:val="000000"/>
          <w:lang w:eastAsia="ru-RU" w:bidi="ru-RU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14:paraId="1917C97A" w14:textId="77777777" w:rsidR="0040281C" w:rsidRPr="00BE6774" w:rsidRDefault="0040281C" w:rsidP="0040281C">
      <w:pPr>
        <w:pStyle w:val="1"/>
        <w:numPr>
          <w:ilvl w:val="0"/>
          <w:numId w:val="6"/>
        </w:numPr>
        <w:tabs>
          <w:tab w:val="left" w:pos="855"/>
        </w:tabs>
        <w:ind w:firstLine="500"/>
        <w:jc w:val="both"/>
      </w:pPr>
      <w:r w:rsidRPr="00BE6774">
        <w:rPr>
          <w:color w:val="000000"/>
          <w:lang w:eastAsia="ru-RU" w:bidi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</w:t>
      </w:r>
      <w:r w:rsidRPr="00BE6774">
        <w:rPr>
          <w:color w:val="000000"/>
          <w:lang w:eastAsia="ru-RU" w:bidi="ru-RU"/>
        </w:rPr>
        <w:softHyphen/>
        <w:t>культурными нормами речевого поведения в различных ситуациях формального и неформального межличностного и межкультурного общении.</w:t>
      </w:r>
    </w:p>
    <w:p w14:paraId="40991E51" w14:textId="77777777" w:rsidR="0040281C" w:rsidRPr="00BE6774" w:rsidRDefault="0040281C" w:rsidP="0040281C">
      <w:pPr>
        <w:pStyle w:val="1"/>
        <w:ind w:firstLine="480"/>
        <w:jc w:val="both"/>
      </w:pPr>
      <w:r w:rsidRPr="00BE6774">
        <w:rPr>
          <w:b/>
          <w:bCs/>
          <w:color w:val="000000"/>
          <w:lang w:eastAsia="ru-RU" w:bidi="ru-RU"/>
        </w:rPr>
        <w:t>Предметные результаты:</w:t>
      </w:r>
    </w:p>
    <w:p w14:paraId="4D2CF0D4" w14:textId="77777777" w:rsidR="0040281C" w:rsidRPr="00BE6774" w:rsidRDefault="0040281C" w:rsidP="0040281C">
      <w:pPr>
        <w:pStyle w:val="1"/>
        <w:numPr>
          <w:ilvl w:val="0"/>
          <w:numId w:val="7"/>
        </w:numPr>
        <w:tabs>
          <w:tab w:val="left" w:pos="850"/>
        </w:tabs>
        <w:ind w:firstLine="500"/>
        <w:jc w:val="both"/>
      </w:pPr>
      <w:r w:rsidRPr="00BE6774">
        <w:rPr>
          <w:color w:val="000000"/>
          <w:lang w:eastAsia="ru-RU" w:bidi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501FC1F7" w14:textId="77777777" w:rsidR="0040281C" w:rsidRPr="00BE6774" w:rsidRDefault="0040281C" w:rsidP="0040281C">
      <w:pPr>
        <w:pStyle w:val="1"/>
        <w:numPr>
          <w:ilvl w:val="0"/>
          <w:numId w:val="7"/>
        </w:numPr>
        <w:tabs>
          <w:tab w:val="left" w:pos="855"/>
        </w:tabs>
        <w:ind w:firstLine="500"/>
        <w:jc w:val="both"/>
      </w:pPr>
      <w:r w:rsidRPr="00BE6774">
        <w:rPr>
          <w:color w:val="000000"/>
          <w:lang w:eastAsia="ru-RU" w:bidi="ru-RU"/>
        </w:rPr>
        <w:t>понимание места родного языка в системе гуманитарных наук и его роли в образовании в целом:</w:t>
      </w:r>
    </w:p>
    <w:p w14:paraId="6D610F79" w14:textId="77777777" w:rsidR="0040281C" w:rsidRPr="00BE6774" w:rsidRDefault="0040281C" w:rsidP="0040281C">
      <w:pPr>
        <w:pStyle w:val="1"/>
        <w:numPr>
          <w:ilvl w:val="0"/>
          <w:numId w:val="7"/>
        </w:numPr>
        <w:tabs>
          <w:tab w:val="left" w:pos="850"/>
        </w:tabs>
        <w:ind w:firstLine="500"/>
        <w:jc w:val="both"/>
      </w:pPr>
      <w:r w:rsidRPr="00BE6774">
        <w:rPr>
          <w:color w:val="000000"/>
          <w:lang w:eastAsia="ru-RU" w:bidi="ru-RU"/>
        </w:rPr>
        <w:t>усвоение основ научных знаний о родном языке; понимание взаимосвязи его уровней и единиц;</w:t>
      </w:r>
    </w:p>
    <w:p w14:paraId="3F9B80A1" w14:textId="77777777" w:rsidR="0040281C" w:rsidRPr="00BE6774" w:rsidRDefault="0040281C" w:rsidP="0040281C">
      <w:pPr>
        <w:pStyle w:val="1"/>
        <w:numPr>
          <w:ilvl w:val="0"/>
          <w:numId w:val="7"/>
        </w:numPr>
        <w:tabs>
          <w:tab w:val="left" w:pos="860"/>
        </w:tabs>
        <w:ind w:firstLine="500"/>
        <w:jc w:val="both"/>
      </w:pPr>
      <w:r w:rsidRPr="00BE6774">
        <w:rPr>
          <w:color w:val="000000"/>
          <w:lang w:eastAsia="ru-RU" w:bidi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4BA27B14" w14:textId="77777777" w:rsidR="0040281C" w:rsidRPr="00BE6774" w:rsidRDefault="0040281C" w:rsidP="0040281C">
      <w:pPr>
        <w:pStyle w:val="1"/>
        <w:numPr>
          <w:ilvl w:val="0"/>
          <w:numId w:val="7"/>
        </w:numPr>
        <w:tabs>
          <w:tab w:val="left" w:pos="855"/>
        </w:tabs>
        <w:ind w:firstLine="500"/>
        <w:jc w:val="both"/>
      </w:pPr>
      <w:r w:rsidRPr="00BE6774">
        <w:rPr>
          <w:color w:val="000000"/>
          <w:lang w:eastAsia="ru-RU" w:bidi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14:paraId="335878E5" w14:textId="77777777" w:rsidR="0040281C" w:rsidRPr="00BE6774" w:rsidRDefault="0040281C" w:rsidP="0040281C">
      <w:pPr>
        <w:pStyle w:val="1"/>
        <w:numPr>
          <w:ilvl w:val="0"/>
          <w:numId w:val="7"/>
        </w:numPr>
        <w:tabs>
          <w:tab w:val="left" w:pos="850"/>
        </w:tabs>
        <w:ind w:firstLine="500"/>
        <w:jc w:val="both"/>
      </w:pPr>
      <w:r w:rsidRPr="00BE6774">
        <w:rPr>
          <w:color w:val="000000"/>
          <w:lang w:eastAsia="ru-RU" w:bidi="ru-RU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6422BFBB" w14:textId="77777777" w:rsidR="0040281C" w:rsidRPr="00BE6774" w:rsidRDefault="0040281C" w:rsidP="0040281C">
      <w:pPr>
        <w:pStyle w:val="1"/>
        <w:numPr>
          <w:ilvl w:val="0"/>
          <w:numId w:val="7"/>
        </w:numPr>
        <w:tabs>
          <w:tab w:val="left" w:pos="846"/>
        </w:tabs>
        <w:ind w:firstLine="500"/>
        <w:jc w:val="both"/>
      </w:pPr>
      <w:r w:rsidRPr="00BE6774">
        <w:rPr>
          <w:color w:val="000000"/>
          <w:lang w:eastAsia="ru-RU" w:bidi="ru-RU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</w:t>
      </w:r>
    </w:p>
    <w:p w14:paraId="563FB458" w14:textId="77777777" w:rsidR="0040281C" w:rsidRPr="00BE6774" w:rsidRDefault="0040281C" w:rsidP="0040281C">
      <w:pPr>
        <w:pStyle w:val="1"/>
        <w:ind w:firstLine="0"/>
        <w:jc w:val="both"/>
      </w:pPr>
      <w:r w:rsidRPr="00BE6774">
        <w:rPr>
          <w:color w:val="000000"/>
          <w:lang w:eastAsia="ru-RU" w:bidi="ru-RU"/>
        </w:rPr>
        <w:t>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64F66856" w14:textId="77777777" w:rsidR="0040281C" w:rsidRPr="00BE6774" w:rsidRDefault="0040281C" w:rsidP="0040281C">
      <w:pPr>
        <w:pStyle w:val="1"/>
        <w:numPr>
          <w:ilvl w:val="0"/>
          <w:numId w:val="8"/>
        </w:numPr>
        <w:tabs>
          <w:tab w:val="left" w:pos="850"/>
        </w:tabs>
        <w:ind w:firstLine="500"/>
        <w:jc w:val="both"/>
      </w:pPr>
      <w:r w:rsidRPr="00BE6774">
        <w:rPr>
          <w:color w:val="000000"/>
          <w:lang w:eastAsia="ru-RU" w:bidi="ru-RU"/>
        </w:rPr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5C0D994F" w14:textId="77777777" w:rsidR="0040281C" w:rsidRPr="00BE6774" w:rsidRDefault="0040281C" w:rsidP="0040281C">
      <w:pPr>
        <w:pStyle w:val="1"/>
        <w:numPr>
          <w:ilvl w:val="0"/>
          <w:numId w:val="8"/>
        </w:numPr>
        <w:tabs>
          <w:tab w:val="left" w:pos="860"/>
        </w:tabs>
        <w:ind w:firstLine="500"/>
        <w:jc w:val="both"/>
      </w:pPr>
      <w:r w:rsidRPr="00BE6774">
        <w:rPr>
          <w:color w:val="000000"/>
          <w:lang w:eastAsia="ru-RU" w:bidi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10BF6563" w14:textId="77777777" w:rsidR="0040281C" w:rsidRPr="00BE6774" w:rsidRDefault="0040281C" w:rsidP="0040281C">
      <w:pPr>
        <w:pStyle w:val="1"/>
        <w:ind w:firstLine="560"/>
        <w:jc w:val="both"/>
      </w:pPr>
      <w:r w:rsidRPr="00BE6774">
        <w:rPr>
          <w:b/>
          <w:bCs/>
          <w:color w:val="000000"/>
          <w:lang w:eastAsia="ru-RU" w:bidi="ru-RU"/>
        </w:rPr>
        <w:t>3. Общая характеристика курса</w:t>
      </w:r>
    </w:p>
    <w:p w14:paraId="19A139D8" w14:textId="77777777" w:rsidR="0040281C" w:rsidRPr="00BE6774" w:rsidRDefault="0040281C" w:rsidP="0040281C">
      <w:pPr>
        <w:pStyle w:val="1"/>
        <w:ind w:firstLine="500"/>
        <w:jc w:val="both"/>
      </w:pPr>
      <w:r w:rsidRPr="00BE6774">
        <w:rPr>
          <w:color w:val="000000"/>
          <w:lang w:eastAsia="ru-RU" w:bidi="ru-RU"/>
        </w:rPr>
        <w:t xml:space="preserve">Содержание русского языка в основной школе обусловлено нацеленностью образовательного процесса на </w:t>
      </w:r>
      <w:r w:rsidRPr="00BE6774">
        <w:rPr>
          <w:b/>
          <w:bCs/>
          <w:color w:val="000000"/>
          <w:lang w:eastAsia="ru-RU" w:bidi="ru-RU"/>
        </w:rPr>
        <w:t xml:space="preserve">достижение метапредметных и предметных </w:t>
      </w:r>
      <w:r w:rsidRPr="00BE6774">
        <w:rPr>
          <w:color w:val="000000"/>
          <w:lang w:eastAsia="ru-RU" w:bidi="ru-RU"/>
        </w:rPr>
        <w:t xml:space="preserve">целей обучения, что возможно на основе </w:t>
      </w:r>
      <w:r w:rsidRPr="00BE6774">
        <w:rPr>
          <w:b/>
          <w:bCs/>
          <w:color w:val="000000"/>
          <w:lang w:eastAsia="ru-RU" w:bidi="ru-RU"/>
        </w:rPr>
        <w:t xml:space="preserve">компетентностного подхода, </w:t>
      </w:r>
      <w:r w:rsidRPr="00BE6774">
        <w:rPr>
          <w:color w:val="000000"/>
          <w:lang w:eastAsia="ru-RU" w:bidi="ru-RU"/>
        </w:rPr>
        <w:t xml:space="preserve">который обеспечивает формирование и развитие </w:t>
      </w:r>
      <w:r w:rsidRPr="00BE6774">
        <w:rPr>
          <w:b/>
          <w:bCs/>
          <w:color w:val="000000"/>
          <w:lang w:eastAsia="ru-RU" w:bidi="ru-RU"/>
        </w:rPr>
        <w:t>коммуникативной, языковой, лингвистической и культуроведческой компетенции.</w:t>
      </w:r>
    </w:p>
    <w:p w14:paraId="5934D3C2" w14:textId="77777777" w:rsidR="0040281C" w:rsidRPr="00BE6774" w:rsidRDefault="0040281C" w:rsidP="0040281C">
      <w:pPr>
        <w:pStyle w:val="1"/>
        <w:ind w:firstLine="480"/>
      </w:pPr>
      <w:r w:rsidRPr="00BE6774">
        <w:rPr>
          <w:b/>
          <w:bCs/>
          <w:color w:val="000000"/>
          <w:lang w:eastAsia="ru-RU" w:bidi="ru-RU"/>
        </w:rPr>
        <w:t xml:space="preserve">Приемы: </w:t>
      </w:r>
      <w:r w:rsidRPr="00BE6774">
        <w:rPr>
          <w:color w:val="000000"/>
          <w:lang w:eastAsia="ru-RU" w:bidi="ru-RU"/>
        </w:rPr>
        <w:t>анализ, сравнение, обобщение, доказательство, объяснение.</w:t>
      </w:r>
    </w:p>
    <w:p w14:paraId="5AAC8D78" w14:textId="77777777" w:rsidR="0040281C" w:rsidRPr="00BE6774" w:rsidRDefault="0040281C" w:rsidP="0040281C">
      <w:pPr>
        <w:pStyle w:val="1"/>
        <w:ind w:firstLine="500"/>
        <w:jc w:val="both"/>
      </w:pPr>
      <w:r w:rsidRPr="00BE6774">
        <w:rPr>
          <w:b/>
          <w:bCs/>
          <w:color w:val="000000"/>
          <w:lang w:eastAsia="ru-RU" w:bidi="ru-RU"/>
        </w:rPr>
        <w:t xml:space="preserve">Форма организации образовательного процесса: </w:t>
      </w:r>
      <w:r w:rsidRPr="00BE6774">
        <w:rPr>
          <w:color w:val="000000"/>
          <w:lang w:eastAsia="ru-RU" w:bidi="ru-RU"/>
        </w:rPr>
        <w:t>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изложений, диктантов, сюжетно-ролевые игры, игровые практикумы.</w:t>
      </w:r>
    </w:p>
    <w:p w14:paraId="28BC2630" w14:textId="77777777" w:rsidR="0040281C" w:rsidRPr="00BE6774" w:rsidRDefault="0040281C" w:rsidP="0040281C">
      <w:pPr>
        <w:pStyle w:val="1"/>
        <w:ind w:firstLine="500"/>
        <w:jc w:val="both"/>
      </w:pPr>
      <w:r w:rsidRPr="00BE6774">
        <w:rPr>
          <w:b/>
          <w:bCs/>
          <w:color w:val="000000"/>
          <w:lang w:eastAsia="ru-RU" w:bidi="ru-RU"/>
        </w:rPr>
        <w:t xml:space="preserve">Технологии: </w:t>
      </w:r>
      <w:r w:rsidRPr="00BE6774">
        <w:rPr>
          <w:color w:val="000000"/>
          <w:lang w:eastAsia="ru-RU" w:bidi="ru-RU"/>
        </w:rPr>
        <w:t>развивающего обучения, дифференцированного обучения, информационно-коммуникативные, здоровьесбережения, системно деятельностный подход, технология групповой работы, технология проблемного обучения, игровые технологии.</w:t>
      </w:r>
    </w:p>
    <w:p w14:paraId="5511C100" w14:textId="77777777" w:rsidR="0040281C" w:rsidRPr="00BE6774" w:rsidRDefault="0040281C" w:rsidP="0040281C">
      <w:pPr>
        <w:pStyle w:val="1"/>
        <w:ind w:firstLine="500"/>
        <w:jc w:val="both"/>
      </w:pPr>
      <w:r w:rsidRPr="00BE6774">
        <w:rPr>
          <w:b/>
          <w:bCs/>
          <w:color w:val="000000"/>
          <w:lang w:eastAsia="ru-RU" w:bidi="ru-RU"/>
        </w:rPr>
        <w:t xml:space="preserve">Основными формами и видами контроля знаний, умений и навыков являются: </w:t>
      </w:r>
      <w:r w:rsidRPr="00BE6774">
        <w:rPr>
          <w:color w:val="000000"/>
          <w:lang w:eastAsia="ru-RU" w:bidi="ru-RU"/>
        </w:rPr>
        <w:t>входной контроль в начале и в конце четверти; текущий -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- итоговый контрольный диктант, словарный диктант, комплексный анализ текста.</w:t>
      </w:r>
    </w:p>
    <w:p w14:paraId="1EEC3192" w14:textId="4C76BEA7" w:rsidR="00CD392C" w:rsidRPr="00BE6774" w:rsidRDefault="00CD392C">
      <w:pPr>
        <w:rPr>
          <w:rFonts w:ascii="Times New Roman" w:hAnsi="Times New Roman" w:cs="Times New Roman"/>
          <w:sz w:val="28"/>
          <w:szCs w:val="28"/>
        </w:rPr>
      </w:pPr>
    </w:p>
    <w:sectPr w:rsidR="00CD392C" w:rsidRPr="00BE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F03"/>
    <w:multiLevelType w:val="multilevel"/>
    <w:tmpl w:val="EDB270D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C95302"/>
    <w:multiLevelType w:val="multilevel"/>
    <w:tmpl w:val="6B9829E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04079"/>
    <w:multiLevelType w:val="multilevel"/>
    <w:tmpl w:val="36302E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8A5D63"/>
    <w:multiLevelType w:val="multilevel"/>
    <w:tmpl w:val="B0ECF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D20E1"/>
    <w:multiLevelType w:val="multilevel"/>
    <w:tmpl w:val="FE6C26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AC783A"/>
    <w:multiLevelType w:val="multilevel"/>
    <w:tmpl w:val="2CD66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BD176D"/>
    <w:multiLevelType w:val="multilevel"/>
    <w:tmpl w:val="E9562CE2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180ABE"/>
    <w:multiLevelType w:val="multilevel"/>
    <w:tmpl w:val="8E24860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302888">
    <w:abstractNumId w:val="7"/>
  </w:num>
  <w:num w:numId="2" w16cid:durableId="2015718507">
    <w:abstractNumId w:val="1"/>
  </w:num>
  <w:num w:numId="3" w16cid:durableId="645092999">
    <w:abstractNumId w:val="0"/>
  </w:num>
  <w:num w:numId="4" w16cid:durableId="405878168">
    <w:abstractNumId w:val="3"/>
  </w:num>
  <w:num w:numId="5" w16cid:durableId="82653065">
    <w:abstractNumId w:val="5"/>
  </w:num>
  <w:num w:numId="6" w16cid:durableId="1018193924">
    <w:abstractNumId w:val="4"/>
  </w:num>
  <w:num w:numId="7" w16cid:durableId="1441300370">
    <w:abstractNumId w:val="2"/>
  </w:num>
  <w:num w:numId="8" w16cid:durableId="870529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73"/>
    <w:rsid w:val="00373E3A"/>
    <w:rsid w:val="0040281C"/>
    <w:rsid w:val="006C7473"/>
    <w:rsid w:val="00A90794"/>
    <w:rsid w:val="00BB4055"/>
    <w:rsid w:val="00BE6774"/>
    <w:rsid w:val="00CB005D"/>
    <w:rsid w:val="00C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E8D4"/>
  <w15:chartTrackingRefBased/>
  <w15:docId w15:val="{521678A6-5C34-4711-8CFC-0167A7A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9079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A9079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zaida</cp:lastModifiedBy>
  <cp:revision>2</cp:revision>
  <dcterms:created xsi:type="dcterms:W3CDTF">2023-04-29T17:21:00Z</dcterms:created>
  <dcterms:modified xsi:type="dcterms:W3CDTF">2023-04-29T17:21:00Z</dcterms:modified>
</cp:coreProperties>
</file>